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12AC0" w14:textId="77777777" w:rsidR="007B32D1" w:rsidRDefault="007B32D1" w:rsidP="007B32D1">
      <w:pPr>
        <w:spacing w:after="0"/>
        <w:jc w:val="center"/>
        <w:rPr>
          <w:rFonts w:ascii="Arial" w:hAnsi="Arial" w:cs="Arial"/>
          <w:b/>
          <w:sz w:val="34"/>
          <w:szCs w:val="34"/>
        </w:rPr>
      </w:pPr>
      <w:r>
        <w:rPr>
          <w:rFonts w:ascii="Arial" w:hAnsi="Arial" w:cs="Arial"/>
          <w:b/>
          <w:noProof/>
          <w:sz w:val="34"/>
          <w:szCs w:val="34"/>
        </w:rPr>
        <w:drawing>
          <wp:anchor distT="0" distB="0" distL="114300" distR="114300" simplePos="0" relativeHeight="251658240" behindDoc="1" locked="0" layoutInCell="1" allowOverlap="1" wp14:anchorId="02C1BE4D" wp14:editId="60EEE085">
            <wp:simplePos x="0" y="0"/>
            <wp:positionH relativeFrom="column">
              <wp:posOffset>-581025</wp:posOffset>
            </wp:positionH>
            <wp:positionV relativeFrom="paragraph">
              <wp:posOffset>-581025</wp:posOffset>
            </wp:positionV>
            <wp:extent cx="1606287" cy="1257300"/>
            <wp:effectExtent l="0" t="0" r="0" b="0"/>
            <wp:wrapNone/>
            <wp:docPr id="1271482109"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82109" name="Picture 2" descr="A close-up of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7603" cy="1258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7D0">
        <w:rPr>
          <w:rFonts w:ascii="Arial" w:hAnsi="Arial" w:cs="Arial"/>
          <w:b/>
          <w:sz w:val="34"/>
          <w:szCs w:val="34"/>
        </w:rPr>
        <w:t>JOB OPPORTUNITY</w:t>
      </w:r>
    </w:p>
    <w:p w14:paraId="4782C18A" w14:textId="00A947F5" w:rsidR="00D6310D" w:rsidRPr="00676358" w:rsidRDefault="003025EB" w:rsidP="00676358">
      <w:pPr>
        <w:spacing w:after="0"/>
        <w:jc w:val="center"/>
        <w:rPr>
          <w:rFonts w:ascii="Arial Black" w:hAnsi="Arial Black" w:cs="Arial"/>
          <w:b/>
          <w:sz w:val="36"/>
          <w:szCs w:val="36"/>
        </w:rPr>
      </w:pPr>
      <w:r>
        <w:rPr>
          <w:rFonts w:ascii="Arial Black" w:hAnsi="Arial Black" w:cs="Arial"/>
          <w:b/>
          <w:sz w:val="36"/>
          <w:szCs w:val="36"/>
        </w:rPr>
        <w:t>Public Health Nurse</w:t>
      </w:r>
      <w:r w:rsidR="003913B6">
        <w:rPr>
          <w:rFonts w:ascii="Arial Black" w:hAnsi="Arial Black" w:cs="Arial"/>
          <w:b/>
          <w:sz w:val="36"/>
          <w:szCs w:val="36"/>
        </w:rPr>
        <w:t xml:space="preserve"> </w:t>
      </w:r>
    </w:p>
    <w:tbl>
      <w:tblPr>
        <w:tblStyle w:val="TableGrid"/>
        <w:tblW w:w="10632" w:type="dxa"/>
        <w:tblInd w:w="-572" w:type="dxa"/>
        <w:tblLook w:val="04A0" w:firstRow="1" w:lastRow="0" w:firstColumn="1" w:lastColumn="0" w:noHBand="0" w:noVBand="1"/>
      </w:tblPr>
      <w:tblGrid>
        <w:gridCol w:w="2547"/>
        <w:gridCol w:w="2610"/>
        <w:gridCol w:w="2160"/>
        <w:gridCol w:w="3315"/>
      </w:tblGrid>
      <w:tr w:rsidR="00D6310D" w14:paraId="333A256B" w14:textId="77777777" w:rsidTr="005D56B9">
        <w:trPr>
          <w:trHeight w:val="397"/>
        </w:trPr>
        <w:tc>
          <w:tcPr>
            <w:tcW w:w="2547" w:type="dxa"/>
            <w:shd w:val="clear" w:color="auto" w:fill="D0CECE" w:themeFill="background2" w:themeFillShade="E6"/>
            <w:vAlign w:val="center"/>
          </w:tcPr>
          <w:p w14:paraId="670A2969" w14:textId="77777777" w:rsidR="00D6310D" w:rsidRPr="00E81BA7" w:rsidRDefault="00D6310D" w:rsidP="005D56B9">
            <w:pPr>
              <w:ind w:left="33"/>
              <w:rPr>
                <w:rFonts w:ascii="Arial" w:hAnsi="Arial" w:cs="Arial"/>
                <w:b/>
                <w:bCs/>
              </w:rPr>
            </w:pPr>
            <w:r w:rsidRPr="00E81BA7">
              <w:rPr>
                <w:rFonts w:ascii="Arial" w:hAnsi="Arial" w:cs="Arial"/>
                <w:b/>
                <w:bCs/>
              </w:rPr>
              <w:t xml:space="preserve">Competition Number: </w:t>
            </w:r>
          </w:p>
        </w:tc>
        <w:tc>
          <w:tcPr>
            <w:tcW w:w="2610" w:type="dxa"/>
            <w:shd w:val="clear" w:color="auto" w:fill="FFFFFF" w:themeFill="background1"/>
            <w:vAlign w:val="center"/>
          </w:tcPr>
          <w:p w14:paraId="0BE38DCB" w14:textId="3A0489E8" w:rsidR="00D6310D" w:rsidRPr="00E81BA7" w:rsidRDefault="00D6310D" w:rsidP="005D56B9">
            <w:pPr>
              <w:ind w:left="33"/>
              <w:rPr>
                <w:rFonts w:ascii="Arial" w:hAnsi="Arial" w:cs="Arial"/>
              </w:rPr>
            </w:pPr>
            <w:r w:rsidRPr="00E81BA7">
              <w:rPr>
                <w:rFonts w:ascii="Arial" w:hAnsi="Arial" w:cs="Arial"/>
              </w:rPr>
              <w:t>2025.</w:t>
            </w:r>
            <w:proofErr w:type="gramStart"/>
            <w:r w:rsidR="00397185">
              <w:rPr>
                <w:rFonts w:ascii="Arial" w:hAnsi="Arial" w:cs="Arial"/>
              </w:rPr>
              <w:t>3</w:t>
            </w:r>
            <w:r w:rsidR="005E0DCF">
              <w:rPr>
                <w:rFonts w:ascii="Arial" w:hAnsi="Arial" w:cs="Arial"/>
              </w:rPr>
              <w:t>7</w:t>
            </w:r>
            <w:r w:rsidR="003025EB">
              <w:rPr>
                <w:rFonts w:ascii="Arial" w:hAnsi="Arial" w:cs="Arial"/>
              </w:rPr>
              <w:t>.TFNL</w:t>
            </w:r>
            <w:proofErr w:type="gramEnd"/>
          </w:p>
        </w:tc>
        <w:tc>
          <w:tcPr>
            <w:tcW w:w="2160" w:type="dxa"/>
            <w:shd w:val="clear" w:color="auto" w:fill="D0CECE" w:themeFill="background2" w:themeFillShade="E6"/>
            <w:vAlign w:val="center"/>
          </w:tcPr>
          <w:p w14:paraId="33C366C2" w14:textId="77777777" w:rsidR="00D6310D" w:rsidRPr="00E81BA7" w:rsidRDefault="00D6310D" w:rsidP="005D56B9">
            <w:pPr>
              <w:ind w:left="33"/>
              <w:rPr>
                <w:rFonts w:ascii="Arial" w:hAnsi="Arial" w:cs="Arial"/>
                <w:b/>
                <w:bCs/>
              </w:rPr>
            </w:pPr>
            <w:r w:rsidRPr="00E81BA7">
              <w:rPr>
                <w:rFonts w:ascii="Arial" w:hAnsi="Arial" w:cs="Arial"/>
                <w:b/>
                <w:bCs/>
              </w:rPr>
              <w:t>Program:</w:t>
            </w:r>
          </w:p>
        </w:tc>
        <w:tc>
          <w:tcPr>
            <w:tcW w:w="3315" w:type="dxa"/>
            <w:vAlign w:val="center"/>
          </w:tcPr>
          <w:p w14:paraId="6A49FB4A" w14:textId="31576DFF" w:rsidR="00D6310D" w:rsidRPr="00E81BA7" w:rsidRDefault="00E34D90" w:rsidP="005D56B9">
            <w:pPr>
              <w:ind w:left="33"/>
              <w:rPr>
                <w:rFonts w:ascii="Arial" w:hAnsi="Arial" w:cs="Arial"/>
              </w:rPr>
            </w:pPr>
            <w:r>
              <w:rPr>
                <w:rFonts w:ascii="Arial" w:hAnsi="Arial" w:cs="Arial"/>
              </w:rPr>
              <w:t xml:space="preserve">Sexual Health/Harm Reduction </w:t>
            </w:r>
          </w:p>
        </w:tc>
      </w:tr>
      <w:tr w:rsidR="00D6310D" w14:paraId="00910C2B" w14:textId="77777777" w:rsidTr="005D56B9">
        <w:trPr>
          <w:trHeight w:val="397"/>
        </w:trPr>
        <w:tc>
          <w:tcPr>
            <w:tcW w:w="2547" w:type="dxa"/>
            <w:shd w:val="clear" w:color="auto" w:fill="D0CECE" w:themeFill="background2" w:themeFillShade="E6"/>
            <w:vAlign w:val="center"/>
          </w:tcPr>
          <w:p w14:paraId="58BA440D" w14:textId="77777777" w:rsidR="00D6310D" w:rsidRPr="00E81BA7" w:rsidRDefault="00D6310D" w:rsidP="005D56B9">
            <w:pPr>
              <w:ind w:left="33"/>
              <w:rPr>
                <w:rFonts w:ascii="Arial" w:hAnsi="Arial" w:cs="Arial"/>
                <w:b/>
                <w:bCs/>
              </w:rPr>
            </w:pPr>
            <w:r w:rsidRPr="00E81BA7">
              <w:rPr>
                <w:rFonts w:ascii="Arial" w:hAnsi="Arial" w:cs="Arial"/>
                <w:b/>
                <w:bCs/>
              </w:rPr>
              <w:t>Posting Date:</w:t>
            </w:r>
          </w:p>
        </w:tc>
        <w:tc>
          <w:tcPr>
            <w:tcW w:w="2610" w:type="dxa"/>
            <w:vAlign w:val="center"/>
          </w:tcPr>
          <w:p w14:paraId="7CD179D1" w14:textId="3B1D4A1A" w:rsidR="00D6310D" w:rsidRPr="00F31116" w:rsidRDefault="003913B6" w:rsidP="005D56B9">
            <w:pPr>
              <w:ind w:left="33"/>
              <w:rPr>
                <w:rFonts w:ascii="Arial" w:hAnsi="Arial" w:cs="Arial"/>
              </w:rPr>
            </w:pPr>
            <w:r>
              <w:rPr>
                <w:rFonts w:ascii="Arial" w:hAnsi="Arial" w:cs="Arial"/>
              </w:rPr>
              <w:t>January 12, 2026</w:t>
            </w:r>
          </w:p>
        </w:tc>
        <w:tc>
          <w:tcPr>
            <w:tcW w:w="2160" w:type="dxa"/>
            <w:shd w:val="clear" w:color="auto" w:fill="D0CECE" w:themeFill="background2" w:themeFillShade="E6"/>
            <w:vAlign w:val="center"/>
          </w:tcPr>
          <w:p w14:paraId="0B3B31A1" w14:textId="77777777" w:rsidR="00D6310D" w:rsidRPr="00E81BA7" w:rsidRDefault="00D6310D" w:rsidP="005D56B9">
            <w:pPr>
              <w:ind w:left="33"/>
              <w:rPr>
                <w:rFonts w:ascii="Arial" w:hAnsi="Arial" w:cs="Arial"/>
                <w:b/>
                <w:bCs/>
              </w:rPr>
            </w:pPr>
            <w:r w:rsidRPr="00E81BA7">
              <w:rPr>
                <w:rFonts w:ascii="Arial" w:hAnsi="Arial" w:cs="Arial"/>
                <w:b/>
                <w:bCs/>
              </w:rPr>
              <w:t>Closing Date:</w:t>
            </w:r>
          </w:p>
        </w:tc>
        <w:tc>
          <w:tcPr>
            <w:tcW w:w="3315" w:type="dxa"/>
            <w:vAlign w:val="center"/>
          </w:tcPr>
          <w:p w14:paraId="78EB93C6" w14:textId="01C3D5EC" w:rsidR="00D6310D" w:rsidRPr="00F31116" w:rsidRDefault="003913B6" w:rsidP="003913B6">
            <w:pPr>
              <w:ind w:left="33"/>
              <w:jc w:val="both"/>
              <w:rPr>
                <w:rFonts w:ascii="Arial" w:hAnsi="Arial" w:cs="Arial"/>
              </w:rPr>
            </w:pPr>
            <w:r>
              <w:rPr>
                <w:rFonts w:ascii="Arial" w:hAnsi="Arial" w:cs="Arial"/>
              </w:rPr>
              <w:t xml:space="preserve">Open until </w:t>
            </w:r>
            <w:r w:rsidR="00470653">
              <w:rPr>
                <w:rFonts w:ascii="Arial" w:hAnsi="Arial" w:cs="Arial"/>
              </w:rPr>
              <w:t>f</w:t>
            </w:r>
            <w:r>
              <w:rPr>
                <w:rFonts w:ascii="Arial" w:hAnsi="Arial" w:cs="Arial"/>
              </w:rPr>
              <w:t>illed</w:t>
            </w:r>
          </w:p>
        </w:tc>
      </w:tr>
      <w:tr w:rsidR="00D6310D" w14:paraId="39044D31" w14:textId="77777777" w:rsidTr="00F04261">
        <w:trPr>
          <w:trHeight w:val="638"/>
        </w:trPr>
        <w:tc>
          <w:tcPr>
            <w:tcW w:w="2547" w:type="dxa"/>
            <w:shd w:val="clear" w:color="auto" w:fill="D0CECE" w:themeFill="background2" w:themeFillShade="E6"/>
            <w:vAlign w:val="center"/>
          </w:tcPr>
          <w:p w14:paraId="578C7D33" w14:textId="77777777" w:rsidR="00D6310D" w:rsidRPr="00E81BA7" w:rsidRDefault="00D6310D" w:rsidP="005D56B9">
            <w:pPr>
              <w:ind w:left="33"/>
              <w:rPr>
                <w:rFonts w:ascii="Arial" w:hAnsi="Arial" w:cs="Arial"/>
                <w:b/>
                <w:bCs/>
              </w:rPr>
            </w:pPr>
            <w:r w:rsidRPr="00E81BA7">
              <w:rPr>
                <w:rFonts w:ascii="Arial" w:hAnsi="Arial" w:cs="Arial"/>
                <w:b/>
                <w:bCs/>
              </w:rPr>
              <w:t>Location:</w:t>
            </w:r>
          </w:p>
        </w:tc>
        <w:tc>
          <w:tcPr>
            <w:tcW w:w="2610" w:type="dxa"/>
            <w:vAlign w:val="center"/>
          </w:tcPr>
          <w:p w14:paraId="43ABF47B" w14:textId="403F8A71" w:rsidR="00D6310D" w:rsidRPr="00F31116" w:rsidRDefault="00D6310D" w:rsidP="005D56B9">
            <w:pPr>
              <w:ind w:left="33"/>
              <w:rPr>
                <w:rFonts w:ascii="Arial" w:hAnsi="Arial" w:cs="Arial"/>
              </w:rPr>
            </w:pPr>
            <w:r>
              <w:rPr>
                <w:rFonts w:ascii="Arial" w:hAnsi="Arial" w:cs="Arial"/>
              </w:rPr>
              <w:t xml:space="preserve">New Liskeard </w:t>
            </w:r>
          </w:p>
        </w:tc>
        <w:tc>
          <w:tcPr>
            <w:tcW w:w="2160" w:type="dxa"/>
            <w:shd w:val="clear" w:color="auto" w:fill="D0CECE" w:themeFill="background2" w:themeFillShade="E6"/>
            <w:vAlign w:val="center"/>
          </w:tcPr>
          <w:p w14:paraId="36CEE7A7" w14:textId="77777777" w:rsidR="00D6310D" w:rsidRPr="00E81BA7" w:rsidRDefault="00D6310D" w:rsidP="005D56B9">
            <w:pPr>
              <w:ind w:left="33"/>
              <w:rPr>
                <w:rFonts w:ascii="Arial" w:hAnsi="Arial" w:cs="Arial"/>
                <w:b/>
                <w:bCs/>
              </w:rPr>
            </w:pPr>
            <w:r w:rsidRPr="00E81BA7">
              <w:rPr>
                <w:rFonts w:ascii="Arial" w:hAnsi="Arial" w:cs="Arial"/>
                <w:b/>
                <w:bCs/>
              </w:rPr>
              <w:t>Position Type:</w:t>
            </w:r>
          </w:p>
        </w:tc>
        <w:tc>
          <w:tcPr>
            <w:tcW w:w="3315" w:type="dxa"/>
            <w:vAlign w:val="center"/>
          </w:tcPr>
          <w:p w14:paraId="3A99CAC2" w14:textId="688B6046" w:rsidR="00D6310D" w:rsidRPr="0030541E" w:rsidRDefault="00D6310D" w:rsidP="005D56B9">
            <w:pPr>
              <w:ind w:left="33"/>
              <w:rPr>
                <w:rFonts w:ascii="Arial" w:hAnsi="Arial" w:cs="Arial"/>
              </w:rPr>
            </w:pPr>
            <w:r w:rsidRPr="0030541E">
              <w:rPr>
                <w:rFonts w:ascii="Arial" w:hAnsi="Arial" w:cs="Arial"/>
              </w:rPr>
              <w:t xml:space="preserve">Full-Time, </w:t>
            </w:r>
            <w:r w:rsidR="001C6875">
              <w:rPr>
                <w:rFonts w:ascii="Arial" w:hAnsi="Arial" w:cs="Arial"/>
              </w:rPr>
              <w:t>Temporary until</w:t>
            </w:r>
            <w:r w:rsidR="004D77D5">
              <w:rPr>
                <w:rFonts w:ascii="Arial" w:hAnsi="Arial" w:cs="Arial"/>
              </w:rPr>
              <w:t xml:space="preserve"> </w:t>
            </w:r>
            <w:r w:rsidR="005E0DCF">
              <w:rPr>
                <w:rFonts w:ascii="Arial" w:hAnsi="Arial" w:cs="Arial"/>
              </w:rPr>
              <w:t>February</w:t>
            </w:r>
            <w:r w:rsidR="00CE3094">
              <w:rPr>
                <w:rFonts w:ascii="Arial" w:hAnsi="Arial" w:cs="Arial"/>
              </w:rPr>
              <w:t xml:space="preserve"> 2027</w:t>
            </w:r>
          </w:p>
        </w:tc>
      </w:tr>
      <w:tr w:rsidR="00D6310D" w14:paraId="3A78DA54" w14:textId="77777777" w:rsidTr="00F04261">
        <w:trPr>
          <w:trHeight w:val="620"/>
        </w:trPr>
        <w:tc>
          <w:tcPr>
            <w:tcW w:w="2547" w:type="dxa"/>
            <w:shd w:val="clear" w:color="auto" w:fill="D0CECE" w:themeFill="background2" w:themeFillShade="E6"/>
            <w:vAlign w:val="center"/>
          </w:tcPr>
          <w:p w14:paraId="75122D09" w14:textId="77777777" w:rsidR="00D6310D" w:rsidRPr="00E81BA7" w:rsidRDefault="00D6310D" w:rsidP="005D56B9">
            <w:pPr>
              <w:ind w:left="33"/>
              <w:rPr>
                <w:rFonts w:ascii="Arial" w:hAnsi="Arial" w:cs="Arial"/>
                <w:b/>
                <w:bCs/>
              </w:rPr>
            </w:pPr>
            <w:r w:rsidRPr="00E81BA7">
              <w:rPr>
                <w:rFonts w:ascii="Arial" w:hAnsi="Arial" w:cs="Arial"/>
                <w:b/>
                <w:bCs/>
              </w:rPr>
              <w:t>Salary Range:</w:t>
            </w:r>
          </w:p>
        </w:tc>
        <w:tc>
          <w:tcPr>
            <w:tcW w:w="2610" w:type="dxa"/>
            <w:vAlign w:val="center"/>
          </w:tcPr>
          <w:p w14:paraId="5556A31C" w14:textId="71FAEF04" w:rsidR="00D6310D" w:rsidRPr="006D71B0" w:rsidRDefault="00D6310D" w:rsidP="005D56B9">
            <w:pPr>
              <w:ind w:left="33"/>
              <w:rPr>
                <w:rFonts w:ascii="Arial" w:hAnsi="Arial" w:cs="Arial"/>
                <w:highlight w:val="yellow"/>
              </w:rPr>
            </w:pPr>
            <w:r w:rsidRPr="00A836F6">
              <w:rPr>
                <w:rFonts w:ascii="Arial" w:hAnsi="Arial" w:cs="Arial"/>
              </w:rPr>
              <w:t>$</w:t>
            </w:r>
            <w:r w:rsidR="00D0785B">
              <w:rPr>
                <w:rFonts w:ascii="Arial" w:hAnsi="Arial" w:cs="Arial"/>
              </w:rPr>
              <w:t>68,</w:t>
            </w:r>
            <w:r w:rsidR="00B5683A">
              <w:rPr>
                <w:rFonts w:ascii="Arial" w:hAnsi="Arial" w:cs="Arial"/>
              </w:rPr>
              <w:t>460</w:t>
            </w:r>
            <w:r w:rsidRPr="00A836F6">
              <w:rPr>
                <w:rFonts w:ascii="Arial" w:hAnsi="Arial" w:cs="Arial"/>
              </w:rPr>
              <w:t xml:space="preserve"> </w:t>
            </w:r>
            <w:r>
              <w:rPr>
                <w:rFonts w:ascii="Arial" w:hAnsi="Arial" w:cs="Arial"/>
              </w:rPr>
              <w:t>($</w:t>
            </w:r>
            <w:r w:rsidR="00B5683A">
              <w:rPr>
                <w:rFonts w:ascii="Arial" w:hAnsi="Arial" w:cs="Arial"/>
              </w:rPr>
              <w:t>37.62</w:t>
            </w:r>
            <w:r>
              <w:rPr>
                <w:rFonts w:ascii="Arial" w:hAnsi="Arial" w:cs="Arial"/>
              </w:rPr>
              <w:t xml:space="preserve">/hr) </w:t>
            </w:r>
            <w:r w:rsidRPr="00A836F6">
              <w:rPr>
                <w:rFonts w:ascii="Arial" w:hAnsi="Arial" w:cs="Arial"/>
              </w:rPr>
              <w:t>- $</w:t>
            </w:r>
            <w:r w:rsidR="00B5683A">
              <w:rPr>
                <w:rFonts w:ascii="Arial" w:hAnsi="Arial" w:cs="Arial"/>
              </w:rPr>
              <w:t>84,129</w:t>
            </w:r>
            <w:r>
              <w:rPr>
                <w:rFonts w:ascii="Arial" w:hAnsi="Arial" w:cs="Arial"/>
              </w:rPr>
              <w:t xml:space="preserve"> ($</w:t>
            </w:r>
            <w:r w:rsidR="00195CAD">
              <w:rPr>
                <w:rFonts w:ascii="Arial" w:hAnsi="Arial" w:cs="Arial"/>
              </w:rPr>
              <w:t>46.22</w:t>
            </w:r>
            <w:r>
              <w:rPr>
                <w:rFonts w:ascii="Arial" w:hAnsi="Arial" w:cs="Arial"/>
              </w:rPr>
              <w:t>/hr)</w:t>
            </w:r>
          </w:p>
        </w:tc>
        <w:tc>
          <w:tcPr>
            <w:tcW w:w="2160" w:type="dxa"/>
            <w:shd w:val="clear" w:color="auto" w:fill="D0CECE" w:themeFill="background2" w:themeFillShade="E6"/>
            <w:vAlign w:val="center"/>
          </w:tcPr>
          <w:p w14:paraId="77BC584A" w14:textId="77777777" w:rsidR="00D6310D" w:rsidRPr="00E81BA7" w:rsidRDefault="00D6310D" w:rsidP="005D56B9">
            <w:pPr>
              <w:ind w:left="33"/>
              <w:rPr>
                <w:rFonts w:ascii="Arial" w:hAnsi="Arial" w:cs="Arial"/>
                <w:b/>
                <w:bCs/>
              </w:rPr>
            </w:pPr>
            <w:r w:rsidRPr="00E81BA7">
              <w:rPr>
                <w:rFonts w:ascii="Arial" w:hAnsi="Arial" w:cs="Arial"/>
                <w:b/>
                <w:bCs/>
              </w:rPr>
              <w:t>Expected Hours:</w:t>
            </w:r>
          </w:p>
        </w:tc>
        <w:tc>
          <w:tcPr>
            <w:tcW w:w="3315" w:type="dxa"/>
            <w:vAlign w:val="center"/>
          </w:tcPr>
          <w:p w14:paraId="0F93F709" w14:textId="77777777" w:rsidR="00D6310D" w:rsidRPr="00F31116" w:rsidRDefault="00D6310D" w:rsidP="005D56B9">
            <w:pPr>
              <w:ind w:left="33"/>
              <w:rPr>
                <w:rFonts w:ascii="Arial" w:hAnsi="Arial" w:cs="Arial"/>
              </w:rPr>
            </w:pPr>
            <w:r>
              <w:rPr>
                <w:rFonts w:ascii="Arial" w:hAnsi="Arial" w:cs="Arial"/>
              </w:rPr>
              <w:t>35 hrs / Week</w:t>
            </w:r>
          </w:p>
        </w:tc>
      </w:tr>
    </w:tbl>
    <w:p w14:paraId="1F6B00CB" w14:textId="77777777" w:rsidR="00D6310D" w:rsidRDefault="00D6310D" w:rsidP="00BB25D9">
      <w:pPr>
        <w:ind w:left="-567"/>
        <w:rPr>
          <w:rFonts w:ascii="Arial Black" w:hAnsi="Arial Black"/>
          <w:u w:val="single"/>
        </w:rPr>
      </w:pPr>
    </w:p>
    <w:p w14:paraId="7053E9D9" w14:textId="7E47B155" w:rsidR="00EC781C" w:rsidRPr="00BB25D9" w:rsidRDefault="00F4568E" w:rsidP="00BB25D9">
      <w:pPr>
        <w:ind w:left="-567"/>
      </w:pPr>
      <w:r w:rsidRPr="00BB25D9">
        <w:rPr>
          <w:rFonts w:ascii="Arial Black" w:hAnsi="Arial Black"/>
          <w:u w:val="single"/>
        </w:rPr>
        <w:t>POSITION SUMMARY</w:t>
      </w:r>
      <w:r w:rsidR="00F31116" w:rsidRPr="00BB25D9">
        <w:t>:</w:t>
      </w:r>
    </w:p>
    <w:p w14:paraId="32AB7B71" w14:textId="3F2CA1BC" w:rsidR="002A3D3F" w:rsidRPr="0034356F" w:rsidRDefault="000B67AF" w:rsidP="00873125">
      <w:pPr>
        <w:ind w:left="-567"/>
        <w:rPr>
          <w:rFonts w:ascii="Arial" w:hAnsi="Arial" w:cs="Arial"/>
        </w:rPr>
      </w:pPr>
      <w:r w:rsidRPr="0034356F">
        <w:rPr>
          <w:rFonts w:ascii="Arial" w:hAnsi="Arial" w:cs="Arial"/>
          <w:color w:val="000000"/>
          <w:lang w:val="en-US"/>
        </w:rPr>
        <w:t>Northeastern Public Health (NEPH)</w:t>
      </w:r>
      <w:r w:rsidR="002268E9" w:rsidRPr="0034356F">
        <w:rPr>
          <w:rFonts w:ascii="Arial" w:hAnsi="Arial" w:cs="Arial"/>
          <w:color w:val="000000"/>
          <w:lang w:val="en-US"/>
        </w:rPr>
        <w:t xml:space="preserve"> </w:t>
      </w:r>
      <w:r w:rsidR="0034356F" w:rsidRPr="0034356F">
        <w:rPr>
          <w:rFonts w:ascii="Arial" w:hAnsi="Arial" w:cs="Arial"/>
        </w:rPr>
        <w:t>is seeking a highly motivated individual knowledgeable in sexual health, immunizations, and harm reduction principles to join its team of public health professionals. This position will involve the provision of sexual health clinical services, needle exchange, Naloxone kit distribution services, and immunizations. The incumbent will also assist other programs</w:t>
      </w:r>
      <w:r w:rsidR="0042166B">
        <w:rPr>
          <w:rFonts w:ascii="Arial" w:hAnsi="Arial" w:cs="Arial"/>
        </w:rPr>
        <w:t>,</w:t>
      </w:r>
      <w:r w:rsidR="0034356F" w:rsidRPr="0034356F">
        <w:rPr>
          <w:rFonts w:ascii="Arial" w:hAnsi="Arial" w:cs="Arial"/>
        </w:rPr>
        <w:t xml:space="preserve"> including, but not limited to</w:t>
      </w:r>
      <w:r w:rsidR="0042166B">
        <w:rPr>
          <w:rFonts w:ascii="Arial" w:hAnsi="Arial" w:cs="Arial"/>
        </w:rPr>
        <w:t>,</w:t>
      </w:r>
      <w:r w:rsidR="0034356F" w:rsidRPr="0034356F">
        <w:rPr>
          <w:rFonts w:ascii="Arial" w:hAnsi="Arial" w:cs="Arial"/>
        </w:rPr>
        <w:t xml:space="preserve"> </w:t>
      </w:r>
      <w:r w:rsidR="0042166B">
        <w:rPr>
          <w:rFonts w:ascii="Arial" w:hAnsi="Arial" w:cs="Arial"/>
        </w:rPr>
        <w:t>community-based</w:t>
      </w:r>
      <w:r w:rsidR="0034356F" w:rsidRPr="0034356F">
        <w:rPr>
          <w:rFonts w:ascii="Arial" w:hAnsi="Arial" w:cs="Arial"/>
        </w:rPr>
        <w:t xml:space="preserve"> clinics and office-based clinics. This position also involves a degree of health promotion and prevention work</w:t>
      </w:r>
      <w:r w:rsidR="000908EC">
        <w:rPr>
          <w:rFonts w:ascii="Arial" w:hAnsi="Arial" w:cs="Arial"/>
        </w:rPr>
        <w:t xml:space="preserve">. </w:t>
      </w:r>
      <w:r w:rsidR="00146EEC" w:rsidRPr="0034356F">
        <w:rPr>
          <w:rFonts w:ascii="Arial" w:hAnsi="Arial" w:cs="Arial"/>
          <w:lang w:val="en-GB"/>
        </w:rPr>
        <w:t xml:space="preserve">For more information about Northeastern Public Health, please visit our website at </w:t>
      </w:r>
      <w:hyperlink r:id="rId12" w:history="1">
        <w:r w:rsidR="00146EEC" w:rsidRPr="0034356F">
          <w:rPr>
            <w:rStyle w:val="Hyperlink"/>
            <w:rFonts w:ascii="Arial" w:hAnsi="Arial" w:cs="Arial"/>
            <w:lang w:val="en-GB"/>
          </w:rPr>
          <w:t>www.neph.ca</w:t>
        </w:r>
      </w:hyperlink>
      <w:r w:rsidR="00146EEC" w:rsidRPr="0034356F">
        <w:rPr>
          <w:rFonts w:ascii="Arial" w:hAnsi="Arial" w:cs="Arial"/>
          <w:lang w:val="en-GB"/>
        </w:rPr>
        <w:t xml:space="preserve">.  </w:t>
      </w:r>
      <w:r w:rsidR="00DB5AE9" w:rsidRPr="0034356F">
        <w:rPr>
          <w:rStyle w:val="wbzude"/>
          <w:rFonts w:ascii="Arial" w:hAnsi="Arial" w:cs="Arial"/>
        </w:rPr>
        <w:t xml:space="preserve">  </w:t>
      </w:r>
    </w:p>
    <w:p w14:paraId="77AB745D" w14:textId="77777777" w:rsidR="00B10C25" w:rsidRPr="00BB25D9" w:rsidRDefault="00F4568E" w:rsidP="002268E9">
      <w:pPr>
        <w:spacing w:after="0"/>
        <w:ind w:left="-567"/>
      </w:pPr>
      <w:r w:rsidRPr="00BB25D9">
        <w:rPr>
          <w:rFonts w:ascii="Arial Black" w:hAnsi="Arial Black"/>
          <w:u w:val="single"/>
        </w:rPr>
        <w:t>QUALIFICATIONS</w:t>
      </w:r>
      <w:r w:rsidR="00B10C25" w:rsidRPr="00BB25D9">
        <w:t>:</w:t>
      </w:r>
    </w:p>
    <w:p w14:paraId="6B38E722" w14:textId="77777777" w:rsidR="002369CA" w:rsidRPr="000F0C31" w:rsidRDefault="002369CA" w:rsidP="002369CA">
      <w:pPr>
        <w:numPr>
          <w:ilvl w:val="0"/>
          <w:numId w:val="13"/>
        </w:numPr>
        <w:tabs>
          <w:tab w:val="left" w:pos="-1440"/>
        </w:tabs>
        <w:spacing w:after="0" w:line="214" w:lineRule="auto"/>
        <w:ind w:left="-142"/>
        <w:rPr>
          <w:rFonts w:ascii="Arial" w:hAnsi="Arial" w:cs="Arial"/>
        </w:rPr>
      </w:pPr>
      <w:r w:rsidRPr="000F0C31">
        <w:rPr>
          <w:rFonts w:ascii="Arial" w:hAnsi="Arial" w:cs="Arial"/>
        </w:rPr>
        <w:t xml:space="preserve">Baccalaureate degree in </w:t>
      </w:r>
      <w:proofErr w:type="gramStart"/>
      <w:r w:rsidRPr="000F0C31">
        <w:rPr>
          <w:rFonts w:ascii="Arial" w:hAnsi="Arial" w:cs="Arial"/>
        </w:rPr>
        <w:t>Nursing;</w:t>
      </w:r>
      <w:proofErr w:type="gramEnd"/>
      <w:r w:rsidRPr="000F0C31">
        <w:rPr>
          <w:rFonts w:ascii="Arial" w:hAnsi="Arial" w:cs="Arial"/>
        </w:rPr>
        <w:t xml:space="preserve"> </w:t>
      </w:r>
    </w:p>
    <w:p w14:paraId="010800B6" w14:textId="19E5B67B" w:rsidR="002369CA" w:rsidRPr="000F0C31" w:rsidRDefault="002369CA" w:rsidP="002369CA">
      <w:pPr>
        <w:numPr>
          <w:ilvl w:val="0"/>
          <w:numId w:val="13"/>
        </w:numPr>
        <w:tabs>
          <w:tab w:val="left" w:pos="-1440"/>
        </w:tabs>
        <w:spacing w:after="0" w:line="214" w:lineRule="auto"/>
        <w:ind w:left="-142"/>
        <w:rPr>
          <w:rFonts w:ascii="Arial" w:hAnsi="Arial" w:cs="Arial"/>
        </w:rPr>
      </w:pPr>
      <w:r w:rsidRPr="000F0C31">
        <w:rPr>
          <w:rFonts w:ascii="Arial" w:hAnsi="Arial" w:cs="Arial"/>
        </w:rPr>
        <w:t xml:space="preserve">Current registration with the College of Nurses of </w:t>
      </w:r>
      <w:proofErr w:type="gramStart"/>
      <w:r w:rsidRPr="000F0C31">
        <w:rPr>
          <w:rFonts w:ascii="Arial" w:hAnsi="Arial" w:cs="Arial"/>
        </w:rPr>
        <w:t>Ontario;</w:t>
      </w:r>
      <w:proofErr w:type="gramEnd"/>
      <w:r w:rsidR="00B60FE9">
        <w:rPr>
          <w:rFonts w:ascii="Arial" w:hAnsi="Arial" w:cs="Arial"/>
        </w:rPr>
        <w:t xml:space="preserve"> </w:t>
      </w:r>
    </w:p>
    <w:p w14:paraId="615EEBCD" w14:textId="1C6E30E3" w:rsidR="0042166B" w:rsidRPr="00483798" w:rsidRDefault="002369CA" w:rsidP="00483798">
      <w:pPr>
        <w:pStyle w:val="Level1"/>
        <w:numPr>
          <w:ilvl w:val="0"/>
          <w:numId w:val="13"/>
        </w:numPr>
        <w:tabs>
          <w:tab w:val="left" w:pos="-1440"/>
          <w:tab w:val="left" w:pos="426"/>
        </w:tabs>
        <w:spacing w:line="214" w:lineRule="auto"/>
        <w:ind w:left="-142"/>
        <w:rPr>
          <w:rFonts w:ascii="Arial" w:hAnsi="Arial" w:cs="Arial"/>
          <w:sz w:val="22"/>
          <w:szCs w:val="22"/>
        </w:rPr>
      </w:pPr>
      <w:r w:rsidRPr="000F0C31">
        <w:rPr>
          <w:rFonts w:ascii="Arial" w:hAnsi="Arial" w:cs="Arial"/>
          <w:sz w:val="22"/>
          <w:szCs w:val="22"/>
        </w:rPr>
        <w:t xml:space="preserve">Knowledge </w:t>
      </w:r>
      <w:r w:rsidR="0042166B">
        <w:rPr>
          <w:rFonts w:ascii="Arial" w:hAnsi="Arial" w:cs="Arial"/>
          <w:sz w:val="22"/>
          <w:szCs w:val="22"/>
        </w:rPr>
        <w:t xml:space="preserve">of Public Health programming and service </w:t>
      </w:r>
      <w:proofErr w:type="gramStart"/>
      <w:r w:rsidR="0042166B">
        <w:rPr>
          <w:rFonts w:ascii="Arial" w:hAnsi="Arial" w:cs="Arial"/>
          <w:sz w:val="22"/>
          <w:szCs w:val="22"/>
        </w:rPr>
        <w:t>delivery</w:t>
      </w:r>
      <w:r w:rsidRPr="000F0C31">
        <w:rPr>
          <w:rFonts w:ascii="Arial" w:hAnsi="Arial" w:cs="Arial"/>
          <w:sz w:val="22"/>
          <w:szCs w:val="22"/>
        </w:rPr>
        <w:t>;</w:t>
      </w:r>
      <w:proofErr w:type="gramEnd"/>
    </w:p>
    <w:p w14:paraId="015157EF" w14:textId="27092E76" w:rsidR="00E34D90" w:rsidRDefault="00E34D90" w:rsidP="002369CA">
      <w:pPr>
        <w:pStyle w:val="Level1"/>
        <w:numPr>
          <w:ilvl w:val="0"/>
          <w:numId w:val="13"/>
        </w:numPr>
        <w:tabs>
          <w:tab w:val="left" w:pos="-1440"/>
          <w:tab w:val="left" w:pos="426"/>
        </w:tabs>
        <w:spacing w:line="214" w:lineRule="auto"/>
        <w:ind w:left="-142"/>
        <w:rPr>
          <w:rFonts w:ascii="Arial" w:hAnsi="Arial" w:cs="Arial"/>
          <w:sz w:val="22"/>
          <w:szCs w:val="22"/>
        </w:rPr>
      </w:pPr>
      <w:r>
        <w:rPr>
          <w:rFonts w:ascii="Arial" w:hAnsi="Arial" w:cs="Arial"/>
          <w:sz w:val="22"/>
          <w:szCs w:val="22"/>
        </w:rPr>
        <w:t xml:space="preserve">Knowledge and awareness of harm reduction principles and </w:t>
      </w:r>
      <w:proofErr w:type="gramStart"/>
      <w:r>
        <w:rPr>
          <w:rFonts w:ascii="Arial" w:hAnsi="Arial" w:cs="Arial"/>
          <w:sz w:val="22"/>
          <w:szCs w:val="22"/>
        </w:rPr>
        <w:t>theory;</w:t>
      </w:r>
      <w:proofErr w:type="gramEnd"/>
      <w:r>
        <w:rPr>
          <w:rFonts w:ascii="Arial" w:hAnsi="Arial" w:cs="Arial"/>
          <w:sz w:val="22"/>
          <w:szCs w:val="22"/>
        </w:rPr>
        <w:t xml:space="preserve"> </w:t>
      </w:r>
    </w:p>
    <w:p w14:paraId="1E405565" w14:textId="1AB087AA" w:rsidR="002369CA" w:rsidRPr="000F0C31" w:rsidRDefault="002369CA" w:rsidP="002369CA">
      <w:pPr>
        <w:pStyle w:val="Level1"/>
        <w:numPr>
          <w:ilvl w:val="0"/>
          <w:numId w:val="13"/>
        </w:numPr>
        <w:tabs>
          <w:tab w:val="left" w:pos="-1440"/>
          <w:tab w:val="left" w:pos="426"/>
        </w:tabs>
        <w:spacing w:line="214" w:lineRule="auto"/>
        <w:ind w:left="-142"/>
        <w:rPr>
          <w:rFonts w:ascii="Arial" w:hAnsi="Arial" w:cs="Arial"/>
          <w:sz w:val="22"/>
          <w:szCs w:val="22"/>
        </w:rPr>
      </w:pPr>
      <w:r w:rsidRPr="000F0C31">
        <w:rPr>
          <w:rFonts w:ascii="Arial" w:hAnsi="Arial" w:cs="Arial"/>
          <w:sz w:val="22"/>
          <w:szCs w:val="22"/>
        </w:rPr>
        <w:t>Excellent interpersonal, communication</w:t>
      </w:r>
      <w:r w:rsidR="0003735A">
        <w:rPr>
          <w:rFonts w:ascii="Arial" w:hAnsi="Arial" w:cs="Arial"/>
          <w:sz w:val="22"/>
          <w:szCs w:val="22"/>
        </w:rPr>
        <w:t>,</w:t>
      </w:r>
      <w:r w:rsidRPr="000F0C31">
        <w:rPr>
          <w:rFonts w:ascii="Arial" w:hAnsi="Arial" w:cs="Arial"/>
          <w:sz w:val="22"/>
          <w:szCs w:val="22"/>
        </w:rPr>
        <w:t xml:space="preserve"> and facilitation </w:t>
      </w:r>
      <w:proofErr w:type="gramStart"/>
      <w:r w:rsidRPr="000F0C31">
        <w:rPr>
          <w:rFonts w:ascii="Arial" w:hAnsi="Arial" w:cs="Arial"/>
          <w:sz w:val="22"/>
          <w:szCs w:val="22"/>
        </w:rPr>
        <w:t>skills;</w:t>
      </w:r>
      <w:proofErr w:type="gramEnd"/>
    </w:p>
    <w:p w14:paraId="14438FE5" w14:textId="08B0AD8F" w:rsidR="009F70A0" w:rsidRDefault="009F70A0" w:rsidP="002369CA">
      <w:pPr>
        <w:pStyle w:val="Level1"/>
        <w:numPr>
          <w:ilvl w:val="0"/>
          <w:numId w:val="13"/>
        </w:numPr>
        <w:tabs>
          <w:tab w:val="left" w:pos="-1440"/>
          <w:tab w:val="left" w:pos="426"/>
        </w:tabs>
        <w:spacing w:line="214" w:lineRule="auto"/>
        <w:ind w:left="-142"/>
        <w:rPr>
          <w:rFonts w:ascii="Arial" w:hAnsi="Arial" w:cs="Arial"/>
          <w:sz w:val="22"/>
          <w:szCs w:val="22"/>
        </w:rPr>
      </w:pPr>
      <w:r>
        <w:rPr>
          <w:rFonts w:ascii="Arial" w:hAnsi="Arial" w:cs="Arial"/>
          <w:sz w:val="22"/>
          <w:szCs w:val="22"/>
        </w:rPr>
        <w:t xml:space="preserve">Strong public speaking and facilitation </w:t>
      </w:r>
      <w:proofErr w:type="gramStart"/>
      <w:r>
        <w:rPr>
          <w:rFonts w:ascii="Arial" w:hAnsi="Arial" w:cs="Arial"/>
          <w:sz w:val="22"/>
          <w:szCs w:val="22"/>
        </w:rPr>
        <w:t>skills;</w:t>
      </w:r>
      <w:proofErr w:type="gramEnd"/>
    </w:p>
    <w:p w14:paraId="2518CB10" w14:textId="02AF25A3" w:rsidR="002369CA" w:rsidRDefault="002369CA" w:rsidP="002369CA">
      <w:pPr>
        <w:pStyle w:val="Level1"/>
        <w:numPr>
          <w:ilvl w:val="0"/>
          <w:numId w:val="13"/>
        </w:numPr>
        <w:tabs>
          <w:tab w:val="left" w:pos="-1440"/>
          <w:tab w:val="left" w:pos="426"/>
        </w:tabs>
        <w:spacing w:line="214" w:lineRule="auto"/>
        <w:ind w:left="-142"/>
        <w:rPr>
          <w:rFonts w:ascii="Arial" w:hAnsi="Arial" w:cs="Arial"/>
          <w:sz w:val="22"/>
          <w:szCs w:val="22"/>
        </w:rPr>
      </w:pPr>
      <w:r w:rsidRPr="000F0C31">
        <w:rPr>
          <w:rFonts w:ascii="Arial" w:hAnsi="Arial" w:cs="Arial"/>
          <w:sz w:val="22"/>
          <w:szCs w:val="22"/>
        </w:rPr>
        <w:t xml:space="preserve">Ability to apply appropriate theory and learning </w:t>
      </w:r>
      <w:proofErr w:type="gramStart"/>
      <w:r w:rsidRPr="000F0C31">
        <w:rPr>
          <w:rFonts w:ascii="Arial" w:hAnsi="Arial" w:cs="Arial"/>
          <w:sz w:val="22"/>
          <w:szCs w:val="22"/>
        </w:rPr>
        <w:t>principles;</w:t>
      </w:r>
      <w:proofErr w:type="gramEnd"/>
    </w:p>
    <w:p w14:paraId="1392EE9C" w14:textId="77777777" w:rsidR="002369CA" w:rsidRPr="000F0C31" w:rsidRDefault="002369CA" w:rsidP="002369CA">
      <w:pPr>
        <w:pStyle w:val="Level1"/>
        <w:numPr>
          <w:ilvl w:val="0"/>
          <w:numId w:val="13"/>
        </w:numPr>
        <w:tabs>
          <w:tab w:val="left" w:pos="-1440"/>
          <w:tab w:val="left" w:pos="426"/>
        </w:tabs>
        <w:spacing w:line="214" w:lineRule="auto"/>
        <w:ind w:left="-142"/>
        <w:rPr>
          <w:rFonts w:ascii="Arial" w:hAnsi="Arial" w:cs="Arial"/>
          <w:sz w:val="22"/>
          <w:szCs w:val="22"/>
        </w:rPr>
      </w:pPr>
      <w:r w:rsidRPr="000F0C31">
        <w:rPr>
          <w:rFonts w:ascii="Arial" w:hAnsi="Arial" w:cs="Arial"/>
          <w:sz w:val="22"/>
          <w:szCs w:val="22"/>
        </w:rPr>
        <w:t>Transportation to meet pr</w:t>
      </w:r>
      <w:r>
        <w:rPr>
          <w:rFonts w:ascii="Arial" w:hAnsi="Arial" w:cs="Arial"/>
          <w:sz w:val="22"/>
          <w:szCs w:val="22"/>
        </w:rPr>
        <w:t xml:space="preserve">ogramming </w:t>
      </w:r>
      <w:proofErr w:type="gramStart"/>
      <w:r>
        <w:rPr>
          <w:rFonts w:ascii="Arial" w:hAnsi="Arial" w:cs="Arial"/>
          <w:sz w:val="22"/>
          <w:szCs w:val="22"/>
        </w:rPr>
        <w:t>needs;</w:t>
      </w:r>
      <w:proofErr w:type="gramEnd"/>
    </w:p>
    <w:p w14:paraId="155FACF7" w14:textId="6B2F5BCD" w:rsidR="009D6F76" w:rsidRDefault="00994D6E" w:rsidP="009D6F76">
      <w:pPr>
        <w:pStyle w:val="Level1"/>
        <w:numPr>
          <w:ilvl w:val="0"/>
          <w:numId w:val="13"/>
        </w:numPr>
        <w:tabs>
          <w:tab w:val="left" w:pos="-1440"/>
          <w:tab w:val="left" w:pos="426"/>
        </w:tabs>
        <w:spacing w:line="214" w:lineRule="auto"/>
        <w:ind w:left="-142"/>
        <w:rPr>
          <w:rFonts w:ascii="Arial" w:hAnsi="Arial" w:cs="Arial"/>
          <w:sz w:val="22"/>
          <w:szCs w:val="22"/>
        </w:rPr>
      </w:pPr>
      <w:r>
        <w:rPr>
          <w:rFonts w:ascii="Arial" w:hAnsi="Arial" w:cs="Arial"/>
          <w:sz w:val="22"/>
          <w:szCs w:val="22"/>
          <w:lang w:val="en-CA"/>
        </w:rPr>
        <w:t>Fluency</w:t>
      </w:r>
      <w:r w:rsidR="002369CA" w:rsidRPr="000F0C31">
        <w:rPr>
          <w:rFonts w:ascii="Arial" w:hAnsi="Arial" w:cs="Arial"/>
          <w:sz w:val="22"/>
          <w:szCs w:val="22"/>
          <w:lang w:val="en-CA"/>
        </w:rPr>
        <w:t xml:space="preserve"> in both official languages is </w:t>
      </w:r>
      <w:r w:rsidR="008F2ADE">
        <w:rPr>
          <w:rFonts w:ascii="Arial" w:hAnsi="Arial" w:cs="Arial"/>
          <w:sz w:val="22"/>
          <w:szCs w:val="22"/>
          <w:lang w:val="en-CA"/>
        </w:rPr>
        <w:t xml:space="preserve">an </w:t>
      </w:r>
      <w:proofErr w:type="gramStart"/>
      <w:r w:rsidR="008F2ADE">
        <w:rPr>
          <w:rFonts w:ascii="Arial" w:hAnsi="Arial" w:cs="Arial"/>
          <w:sz w:val="22"/>
          <w:szCs w:val="22"/>
          <w:lang w:val="en-CA"/>
        </w:rPr>
        <w:t>asset</w:t>
      </w:r>
      <w:r w:rsidR="009D6F76">
        <w:rPr>
          <w:rFonts w:ascii="Arial" w:hAnsi="Arial" w:cs="Arial"/>
          <w:sz w:val="22"/>
          <w:szCs w:val="22"/>
          <w:lang w:val="en-CA"/>
        </w:rPr>
        <w:t>;</w:t>
      </w:r>
      <w:proofErr w:type="gramEnd"/>
    </w:p>
    <w:p w14:paraId="67EA4A6B" w14:textId="77777777" w:rsidR="009D6F76" w:rsidRDefault="009D6F76" w:rsidP="009D6F76">
      <w:pPr>
        <w:pStyle w:val="Level1"/>
        <w:numPr>
          <w:ilvl w:val="0"/>
          <w:numId w:val="13"/>
        </w:numPr>
        <w:tabs>
          <w:tab w:val="left" w:pos="-1440"/>
          <w:tab w:val="left" w:pos="426"/>
        </w:tabs>
        <w:spacing w:line="214" w:lineRule="auto"/>
        <w:ind w:left="-142"/>
        <w:rPr>
          <w:rFonts w:ascii="Arial" w:hAnsi="Arial" w:cs="Arial"/>
          <w:sz w:val="22"/>
          <w:szCs w:val="22"/>
        </w:rPr>
      </w:pPr>
      <w:r w:rsidRPr="009D6F76">
        <w:rPr>
          <w:rFonts w:ascii="Arial" w:hAnsi="Arial" w:cs="Arial"/>
          <w:sz w:val="22"/>
          <w:szCs w:val="22"/>
        </w:rPr>
        <w:t xml:space="preserve">Satisfactory criminal background </w:t>
      </w:r>
      <w:proofErr w:type="gramStart"/>
      <w:r w:rsidRPr="009D6F76">
        <w:rPr>
          <w:rFonts w:ascii="Arial" w:hAnsi="Arial" w:cs="Arial"/>
          <w:sz w:val="22"/>
          <w:szCs w:val="22"/>
        </w:rPr>
        <w:t>check;</w:t>
      </w:r>
      <w:proofErr w:type="gramEnd"/>
    </w:p>
    <w:p w14:paraId="37B5119E" w14:textId="792DAA46" w:rsidR="009D6F76" w:rsidRPr="009D6F76" w:rsidRDefault="009D6F76" w:rsidP="009D6F76">
      <w:pPr>
        <w:pStyle w:val="Level1"/>
        <w:numPr>
          <w:ilvl w:val="0"/>
          <w:numId w:val="13"/>
        </w:numPr>
        <w:tabs>
          <w:tab w:val="left" w:pos="-1440"/>
          <w:tab w:val="left" w:pos="426"/>
        </w:tabs>
        <w:spacing w:line="214" w:lineRule="auto"/>
        <w:ind w:left="-142"/>
        <w:rPr>
          <w:rFonts w:ascii="Arial" w:hAnsi="Arial" w:cs="Arial"/>
          <w:sz w:val="22"/>
          <w:szCs w:val="22"/>
        </w:rPr>
      </w:pPr>
      <w:r w:rsidRPr="009D6F76">
        <w:rPr>
          <w:rFonts w:ascii="Arial" w:hAnsi="Arial" w:cs="Arial"/>
          <w:sz w:val="22"/>
          <w:szCs w:val="22"/>
        </w:rPr>
        <w:t>Must comply with immunization policies, including COVID-19 vaccination, unless a valid medical exemption is provided.</w:t>
      </w:r>
    </w:p>
    <w:p w14:paraId="698F6E79" w14:textId="77777777" w:rsidR="00ED32BC" w:rsidRPr="002E5158" w:rsidRDefault="00ED32BC" w:rsidP="00ED32BC">
      <w:pPr>
        <w:spacing w:after="0"/>
        <w:ind w:left="-567"/>
        <w:rPr>
          <w:rFonts w:ascii="Arial" w:hAnsi="Arial" w:cs="Arial"/>
          <w:b/>
          <w:u w:val="single"/>
          <w:lang w:val="en-US"/>
        </w:rPr>
      </w:pPr>
    </w:p>
    <w:p w14:paraId="77886194" w14:textId="4B71D89A" w:rsidR="00EC781C" w:rsidRPr="00BB25D9" w:rsidRDefault="00B7329C" w:rsidP="00ED32BC">
      <w:pPr>
        <w:spacing w:after="0"/>
        <w:ind w:left="-567"/>
        <w:rPr>
          <w:rFonts w:ascii="Arial" w:hAnsi="Arial" w:cs="Arial"/>
          <w:b/>
        </w:rPr>
      </w:pPr>
      <w:r w:rsidRPr="00BB25D9">
        <w:rPr>
          <w:rFonts w:ascii="Arial" w:hAnsi="Arial" w:cs="Arial"/>
          <w:b/>
          <w:u w:val="single"/>
        </w:rPr>
        <w:t>HOW TO APPLY</w:t>
      </w:r>
      <w:r w:rsidRPr="00BB25D9">
        <w:rPr>
          <w:rFonts w:ascii="Arial" w:hAnsi="Arial" w:cs="Arial"/>
          <w:b/>
        </w:rPr>
        <w:t>:</w:t>
      </w:r>
    </w:p>
    <w:p w14:paraId="21277D92" w14:textId="2623023D" w:rsidR="008C71F4" w:rsidRPr="008F3206" w:rsidRDefault="008C71F4" w:rsidP="008C71F4">
      <w:pPr>
        <w:ind w:left="-567"/>
        <w:rPr>
          <w:rFonts w:ascii="Arial" w:hAnsi="Arial" w:cs="Arial"/>
        </w:rPr>
      </w:pPr>
      <w:r w:rsidRPr="008F3206">
        <w:rPr>
          <w:rFonts w:ascii="Arial" w:hAnsi="Arial" w:cs="Arial"/>
        </w:rPr>
        <w:fldChar w:fldCharType="begin"/>
      </w:r>
      <w:r w:rsidRPr="008F3206">
        <w:rPr>
          <w:rFonts w:ascii="Arial" w:hAnsi="Arial" w:cs="Arial"/>
        </w:rPr>
        <w:instrText xml:space="preserve"> SEQ CHAPTER \h \r 1</w:instrText>
      </w:r>
      <w:r w:rsidRPr="008F3206">
        <w:rPr>
          <w:rFonts w:ascii="Arial" w:hAnsi="Arial" w:cs="Arial"/>
        </w:rPr>
        <w:fldChar w:fldCharType="end"/>
      </w:r>
      <w:r w:rsidRPr="008F3206">
        <w:rPr>
          <w:rFonts w:ascii="Arial" w:hAnsi="Arial" w:cs="Arial"/>
        </w:rPr>
        <w:t>Only those candidates selected for interviews will be contacted. Please apply to:</w:t>
      </w:r>
    </w:p>
    <w:p w14:paraId="0309181E" w14:textId="77777777" w:rsidR="008C71F4" w:rsidRDefault="008C71F4" w:rsidP="008C71F4">
      <w:pPr>
        <w:pStyle w:val="NoSpacing"/>
        <w:ind w:left="-567"/>
        <w:rPr>
          <w:rFonts w:ascii="Arial" w:hAnsi="Arial" w:cs="Arial"/>
        </w:rPr>
      </w:pPr>
      <w:r>
        <w:rPr>
          <w:rFonts w:ascii="Arial" w:hAnsi="Arial" w:cs="Arial"/>
        </w:rPr>
        <w:t xml:space="preserve">Human Resources </w:t>
      </w:r>
    </w:p>
    <w:p w14:paraId="0EEEF4B8" w14:textId="77777777" w:rsidR="008C71F4" w:rsidRPr="008F3206" w:rsidRDefault="008C71F4" w:rsidP="008C71F4">
      <w:pPr>
        <w:pStyle w:val="NoSpacing"/>
        <w:ind w:left="-567"/>
        <w:rPr>
          <w:rFonts w:ascii="Arial" w:hAnsi="Arial" w:cs="Arial"/>
        </w:rPr>
      </w:pPr>
      <w:r>
        <w:rPr>
          <w:rFonts w:ascii="Arial" w:hAnsi="Arial" w:cs="Arial"/>
        </w:rPr>
        <w:t>Northeastern Public Health</w:t>
      </w:r>
    </w:p>
    <w:p w14:paraId="002EE4B5" w14:textId="77777777" w:rsidR="008C71F4" w:rsidRDefault="008C71F4" w:rsidP="008C71F4">
      <w:pPr>
        <w:pStyle w:val="NoSpacing"/>
        <w:ind w:left="-567"/>
        <w:rPr>
          <w:rFonts w:ascii="Arial" w:hAnsi="Arial" w:cs="Arial"/>
        </w:rPr>
      </w:pPr>
      <w:hyperlink r:id="rId13" w:history="1">
        <w:r w:rsidRPr="00045D30">
          <w:rPr>
            <w:rStyle w:val="Hyperlink"/>
            <w:rFonts w:ascii="Arial" w:hAnsi="Arial" w:cs="Arial"/>
          </w:rPr>
          <w:t>careers@neph.ca</w:t>
        </w:r>
      </w:hyperlink>
    </w:p>
    <w:p w14:paraId="22089E2A" w14:textId="77777777" w:rsidR="008C71F4" w:rsidRDefault="008C71F4" w:rsidP="008C71F4">
      <w:pPr>
        <w:pStyle w:val="NoSpacing"/>
        <w:ind w:left="-567"/>
        <w:rPr>
          <w:rFonts w:ascii="Arial" w:hAnsi="Arial" w:cs="Arial"/>
        </w:rPr>
      </w:pPr>
    </w:p>
    <w:p w14:paraId="516E4B95" w14:textId="449DD25D" w:rsidR="00F4568E" w:rsidRPr="00BB25D9" w:rsidRDefault="008C71F4" w:rsidP="00017417">
      <w:pPr>
        <w:pStyle w:val="NoSpacing"/>
        <w:ind w:left="-567"/>
        <w:rPr>
          <w:rFonts w:ascii="Arial" w:hAnsi="Arial" w:cs="Arial"/>
        </w:rPr>
      </w:pPr>
      <w:r w:rsidRPr="00055BDA">
        <w:rPr>
          <w:rFonts w:ascii="Arial" w:hAnsi="Arial" w:cs="Arial"/>
        </w:rPr>
        <w:t xml:space="preserve">Note: Please ensure </w:t>
      </w:r>
      <w:r>
        <w:rPr>
          <w:rFonts w:ascii="Arial" w:hAnsi="Arial" w:cs="Arial"/>
        </w:rPr>
        <w:t xml:space="preserve">the </w:t>
      </w:r>
      <w:r w:rsidRPr="00055BDA">
        <w:rPr>
          <w:rFonts w:ascii="Arial" w:hAnsi="Arial" w:cs="Arial"/>
        </w:rPr>
        <w:t>competition number is clearly stated in the subject line</w:t>
      </w:r>
      <w:r>
        <w:rPr>
          <w:rFonts w:ascii="Arial" w:hAnsi="Arial" w:cs="Arial"/>
        </w:rPr>
        <w:t>.</w:t>
      </w:r>
    </w:p>
    <w:sectPr w:rsidR="00F4568E" w:rsidRPr="00BB25D9" w:rsidSect="002D4258">
      <w:footerReference w:type="default" r:id="rId14"/>
      <w:pgSz w:w="12240" w:h="15840"/>
      <w:pgMar w:top="1440" w:right="1440" w:bottom="568" w:left="1440" w:header="708" w:footer="16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2097" w14:textId="77777777" w:rsidR="00C23BF0" w:rsidRDefault="00C23BF0" w:rsidP="002D4258">
      <w:pPr>
        <w:spacing w:after="0" w:line="240" w:lineRule="auto"/>
      </w:pPr>
      <w:r>
        <w:separator/>
      </w:r>
    </w:p>
  </w:endnote>
  <w:endnote w:type="continuationSeparator" w:id="0">
    <w:p w14:paraId="54817F56" w14:textId="77777777" w:rsidR="00C23BF0" w:rsidRDefault="00C23BF0" w:rsidP="002D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B9E" w14:textId="77777777" w:rsidR="00524E89" w:rsidRDefault="00524E89" w:rsidP="00524E89">
    <w:pPr>
      <w:pStyle w:val="NoSpacing"/>
      <w:pBdr>
        <w:bottom w:val="single" w:sz="4" w:space="1" w:color="7B7B7B" w:themeColor="accent3" w:themeShade="BF"/>
      </w:pBdr>
      <w:ind w:left="-567" w:right="-563"/>
      <w:rPr>
        <w:rStyle w:val="Emphasis"/>
        <w:rFonts w:ascii="Arial" w:hAnsi="Arial" w:cs="Arial"/>
        <w:bCs/>
        <w:iCs w:val="0"/>
        <w:sz w:val="14"/>
        <w:szCs w:val="14"/>
        <w:lang w:val="en"/>
      </w:rPr>
    </w:pPr>
  </w:p>
  <w:p w14:paraId="753B284B" w14:textId="77777777" w:rsidR="00524E89" w:rsidRDefault="00524E89" w:rsidP="00524E89">
    <w:pPr>
      <w:pStyle w:val="NoSpacing"/>
      <w:ind w:left="-993"/>
      <w:jc w:val="center"/>
      <w:rPr>
        <w:rStyle w:val="Emphasis"/>
        <w:rFonts w:ascii="Arial" w:hAnsi="Arial" w:cs="Arial"/>
        <w:bCs/>
        <w:iCs w:val="0"/>
        <w:sz w:val="14"/>
        <w:szCs w:val="14"/>
        <w:lang w:val="en"/>
      </w:rPr>
    </w:pPr>
  </w:p>
  <w:p w14:paraId="7985B4A9" w14:textId="77777777" w:rsidR="00524E89" w:rsidRPr="00055BDA" w:rsidRDefault="00524E89" w:rsidP="00524E89">
    <w:pPr>
      <w:pStyle w:val="NoSpacing"/>
      <w:ind w:left="-567"/>
      <w:rPr>
        <w:rStyle w:val="Emphasis"/>
        <w:rFonts w:ascii="Arial" w:hAnsi="Arial" w:cs="Arial"/>
        <w:bCs/>
        <w:sz w:val="14"/>
        <w:szCs w:val="14"/>
        <w:lang w:val="en"/>
      </w:rPr>
    </w:pPr>
    <w:r w:rsidRPr="00055BDA">
      <w:rPr>
        <w:rStyle w:val="Emphasis"/>
        <w:rFonts w:ascii="Arial" w:hAnsi="Arial" w:cs="Arial"/>
        <w:bCs/>
        <w:sz w:val="14"/>
        <w:szCs w:val="14"/>
        <w:lang w:val="en"/>
      </w:rPr>
      <w:t xml:space="preserve">Northeastern Public Health is an equal opportunity employer. Accommodations are available on request for candidates taking part in all aspects of the selection process. Applicants requiring an accommodation are asked to make such requests when contacted for an interview. </w:t>
    </w:r>
  </w:p>
  <w:p w14:paraId="070199D8" w14:textId="77777777" w:rsidR="002D4258" w:rsidRPr="00524E89" w:rsidRDefault="002D4258">
    <w:pPr>
      <w:pStyle w:val="Footer"/>
    </w:pPr>
  </w:p>
  <w:p w14:paraId="63779F73" w14:textId="77777777" w:rsidR="002D4258" w:rsidRDefault="002D4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1C16D" w14:textId="77777777" w:rsidR="00C23BF0" w:rsidRDefault="00C23BF0" w:rsidP="002D4258">
      <w:pPr>
        <w:spacing w:after="0" w:line="240" w:lineRule="auto"/>
      </w:pPr>
      <w:r>
        <w:separator/>
      </w:r>
    </w:p>
  </w:footnote>
  <w:footnote w:type="continuationSeparator" w:id="0">
    <w:p w14:paraId="49E1850C" w14:textId="77777777" w:rsidR="00C23BF0" w:rsidRDefault="00C23BF0" w:rsidP="002D4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064"/>
    <w:multiLevelType w:val="hybridMultilevel"/>
    <w:tmpl w:val="0E784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3060D59"/>
    <w:multiLevelType w:val="hybridMultilevel"/>
    <w:tmpl w:val="25300958"/>
    <w:lvl w:ilvl="0" w:tplc="E996C20C">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6D6C80"/>
    <w:multiLevelType w:val="hybridMultilevel"/>
    <w:tmpl w:val="B5503564"/>
    <w:lvl w:ilvl="0" w:tplc="8A9ADFA0">
      <w:start w:val="1"/>
      <w:numFmt w:val="bullet"/>
      <w:lvlText w:val=""/>
      <w:lvlJc w:val="left"/>
      <w:pPr>
        <w:ind w:left="153" w:hanging="360"/>
      </w:pPr>
      <w:rPr>
        <w:rFonts w:ascii="Symbol" w:hAnsi="Symbol" w:hint="default"/>
        <w:sz w:val="20"/>
        <w:szCs w:val="20"/>
      </w:rPr>
    </w:lvl>
    <w:lvl w:ilvl="1" w:tplc="10090003" w:tentative="1">
      <w:start w:val="1"/>
      <w:numFmt w:val="bullet"/>
      <w:lvlText w:val="o"/>
      <w:lvlJc w:val="left"/>
      <w:pPr>
        <w:ind w:left="873" w:hanging="360"/>
      </w:pPr>
      <w:rPr>
        <w:rFonts w:ascii="Courier New" w:hAnsi="Courier New" w:cs="Courier New" w:hint="default"/>
      </w:rPr>
    </w:lvl>
    <w:lvl w:ilvl="2" w:tplc="10090005" w:tentative="1">
      <w:start w:val="1"/>
      <w:numFmt w:val="bullet"/>
      <w:lvlText w:val=""/>
      <w:lvlJc w:val="left"/>
      <w:pPr>
        <w:ind w:left="1593" w:hanging="360"/>
      </w:pPr>
      <w:rPr>
        <w:rFonts w:ascii="Wingdings" w:hAnsi="Wingdings" w:hint="default"/>
      </w:rPr>
    </w:lvl>
    <w:lvl w:ilvl="3" w:tplc="10090001" w:tentative="1">
      <w:start w:val="1"/>
      <w:numFmt w:val="bullet"/>
      <w:lvlText w:val=""/>
      <w:lvlJc w:val="left"/>
      <w:pPr>
        <w:ind w:left="2313" w:hanging="360"/>
      </w:pPr>
      <w:rPr>
        <w:rFonts w:ascii="Symbol" w:hAnsi="Symbol" w:hint="default"/>
      </w:rPr>
    </w:lvl>
    <w:lvl w:ilvl="4" w:tplc="10090003" w:tentative="1">
      <w:start w:val="1"/>
      <w:numFmt w:val="bullet"/>
      <w:lvlText w:val="o"/>
      <w:lvlJc w:val="left"/>
      <w:pPr>
        <w:ind w:left="3033" w:hanging="360"/>
      </w:pPr>
      <w:rPr>
        <w:rFonts w:ascii="Courier New" w:hAnsi="Courier New" w:cs="Courier New" w:hint="default"/>
      </w:rPr>
    </w:lvl>
    <w:lvl w:ilvl="5" w:tplc="10090005" w:tentative="1">
      <w:start w:val="1"/>
      <w:numFmt w:val="bullet"/>
      <w:lvlText w:val=""/>
      <w:lvlJc w:val="left"/>
      <w:pPr>
        <w:ind w:left="3753" w:hanging="360"/>
      </w:pPr>
      <w:rPr>
        <w:rFonts w:ascii="Wingdings" w:hAnsi="Wingdings" w:hint="default"/>
      </w:rPr>
    </w:lvl>
    <w:lvl w:ilvl="6" w:tplc="10090001" w:tentative="1">
      <w:start w:val="1"/>
      <w:numFmt w:val="bullet"/>
      <w:lvlText w:val=""/>
      <w:lvlJc w:val="left"/>
      <w:pPr>
        <w:ind w:left="4473" w:hanging="360"/>
      </w:pPr>
      <w:rPr>
        <w:rFonts w:ascii="Symbol" w:hAnsi="Symbol" w:hint="default"/>
      </w:rPr>
    </w:lvl>
    <w:lvl w:ilvl="7" w:tplc="10090003" w:tentative="1">
      <w:start w:val="1"/>
      <w:numFmt w:val="bullet"/>
      <w:lvlText w:val="o"/>
      <w:lvlJc w:val="left"/>
      <w:pPr>
        <w:ind w:left="5193" w:hanging="360"/>
      </w:pPr>
      <w:rPr>
        <w:rFonts w:ascii="Courier New" w:hAnsi="Courier New" w:cs="Courier New" w:hint="default"/>
      </w:rPr>
    </w:lvl>
    <w:lvl w:ilvl="8" w:tplc="10090005" w:tentative="1">
      <w:start w:val="1"/>
      <w:numFmt w:val="bullet"/>
      <w:lvlText w:val=""/>
      <w:lvlJc w:val="left"/>
      <w:pPr>
        <w:ind w:left="5913" w:hanging="360"/>
      </w:pPr>
      <w:rPr>
        <w:rFonts w:ascii="Wingdings" w:hAnsi="Wingdings" w:hint="default"/>
      </w:rPr>
    </w:lvl>
  </w:abstractNum>
  <w:abstractNum w:abstractNumId="3" w15:restartNumberingAfterBreak="0">
    <w:nsid w:val="1ACD65D1"/>
    <w:multiLevelType w:val="hybridMultilevel"/>
    <w:tmpl w:val="ED603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FB414B"/>
    <w:multiLevelType w:val="hybridMultilevel"/>
    <w:tmpl w:val="11A2C486"/>
    <w:lvl w:ilvl="0" w:tplc="D3A28B0E">
      <w:start w:val="1"/>
      <w:numFmt w:val="bullet"/>
      <w:lvlText w:val=""/>
      <w:lvlJc w:val="left"/>
      <w:pPr>
        <w:ind w:left="360" w:hanging="360"/>
      </w:pPr>
      <w:rPr>
        <w:rFonts w:ascii="Arial" w:hAnsi="Arial" w:cs="Arial" w:hint="default"/>
        <w:sz w:val="22"/>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27832ED"/>
    <w:multiLevelType w:val="multilevel"/>
    <w:tmpl w:val="BB56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F57F7"/>
    <w:multiLevelType w:val="multilevel"/>
    <w:tmpl w:val="C226D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1102B"/>
    <w:multiLevelType w:val="hybridMultilevel"/>
    <w:tmpl w:val="DCC28716"/>
    <w:lvl w:ilvl="0" w:tplc="10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50A5228D"/>
    <w:multiLevelType w:val="hybridMultilevel"/>
    <w:tmpl w:val="4B9E58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DAE36D9"/>
    <w:multiLevelType w:val="hybridMultilevel"/>
    <w:tmpl w:val="CD6AF35C"/>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0" w15:restartNumberingAfterBreak="0">
    <w:nsid w:val="5F7D09B3"/>
    <w:multiLevelType w:val="multilevel"/>
    <w:tmpl w:val="94AE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53EB7"/>
    <w:multiLevelType w:val="hybridMultilevel"/>
    <w:tmpl w:val="50A2E46A"/>
    <w:lvl w:ilvl="0" w:tplc="10090001">
      <w:start w:val="1"/>
      <w:numFmt w:val="bullet"/>
      <w:lvlText w:val=""/>
      <w:lvlJc w:val="left"/>
      <w:pPr>
        <w:ind w:left="294" w:hanging="360"/>
      </w:pPr>
      <w:rPr>
        <w:rFonts w:ascii="Symbol" w:hAnsi="Symbol" w:hint="default"/>
      </w:rPr>
    </w:lvl>
    <w:lvl w:ilvl="1" w:tplc="10090003" w:tentative="1">
      <w:start w:val="1"/>
      <w:numFmt w:val="bullet"/>
      <w:lvlText w:val="o"/>
      <w:lvlJc w:val="left"/>
      <w:pPr>
        <w:ind w:left="1014" w:hanging="360"/>
      </w:pPr>
      <w:rPr>
        <w:rFonts w:ascii="Courier New" w:hAnsi="Courier New" w:cs="Courier New" w:hint="default"/>
      </w:rPr>
    </w:lvl>
    <w:lvl w:ilvl="2" w:tplc="10090005" w:tentative="1">
      <w:start w:val="1"/>
      <w:numFmt w:val="bullet"/>
      <w:lvlText w:val=""/>
      <w:lvlJc w:val="left"/>
      <w:pPr>
        <w:ind w:left="1734" w:hanging="360"/>
      </w:pPr>
      <w:rPr>
        <w:rFonts w:ascii="Wingdings" w:hAnsi="Wingdings" w:hint="default"/>
      </w:rPr>
    </w:lvl>
    <w:lvl w:ilvl="3" w:tplc="10090001" w:tentative="1">
      <w:start w:val="1"/>
      <w:numFmt w:val="bullet"/>
      <w:lvlText w:val=""/>
      <w:lvlJc w:val="left"/>
      <w:pPr>
        <w:ind w:left="2454" w:hanging="360"/>
      </w:pPr>
      <w:rPr>
        <w:rFonts w:ascii="Symbol" w:hAnsi="Symbol" w:hint="default"/>
      </w:rPr>
    </w:lvl>
    <w:lvl w:ilvl="4" w:tplc="10090003" w:tentative="1">
      <w:start w:val="1"/>
      <w:numFmt w:val="bullet"/>
      <w:lvlText w:val="o"/>
      <w:lvlJc w:val="left"/>
      <w:pPr>
        <w:ind w:left="3174" w:hanging="360"/>
      </w:pPr>
      <w:rPr>
        <w:rFonts w:ascii="Courier New" w:hAnsi="Courier New" w:cs="Courier New" w:hint="default"/>
      </w:rPr>
    </w:lvl>
    <w:lvl w:ilvl="5" w:tplc="10090005" w:tentative="1">
      <w:start w:val="1"/>
      <w:numFmt w:val="bullet"/>
      <w:lvlText w:val=""/>
      <w:lvlJc w:val="left"/>
      <w:pPr>
        <w:ind w:left="3894" w:hanging="360"/>
      </w:pPr>
      <w:rPr>
        <w:rFonts w:ascii="Wingdings" w:hAnsi="Wingdings" w:hint="default"/>
      </w:rPr>
    </w:lvl>
    <w:lvl w:ilvl="6" w:tplc="10090001" w:tentative="1">
      <w:start w:val="1"/>
      <w:numFmt w:val="bullet"/>
      <w:lvlText w:val=""/>
      <w:lvlJc w:val="left"/>
      <w:pPr>
        <w:ind w:left="4614" w:hanging="360"/>
      </w:pPr>
      <w:rPr>
        <w:rFonts w:ascii="Symbol" w:hAnsi="Symbol" w:hint="default"/>
      </w:rPr>
    </w:lvl>
    <w:lvl w:ilvl="7" w:tplc="10090003" w:tentative="1">
      <w:start w:val="1"/>
      <w:numFmt w:val="bullet"/>
      <w:lvlText w:val="o"/>
      <w:lvlJc w:val="left"/>
      <w:pPr>
        <w:ind w:left="5334" w:hanging="360"/>
      </w:pPr>
      <w:rPr>
        <w:rFonts w:ascii="Courier New" w:hAnsi="Courier New" w:cs="Courier New" w:hint="default"/>
      </w:rPr>
    </w:lvl>
    <w:lvl w:ilvl="8" w:tplc="10090005" w:tentative="1">
      <w:start w:val="1"/>
      <w:numFmt w:val="bullet"/>
      <w:lvlText w:val=""/>
      <w:lvlJc w:val="left"/>
      <w:pPr>
        <w:ind w:left="6054" w:hanging="360"/>
      </w:pPr>
      <w:rPr>
        <w:rFonts w:ascii="Wingdings" w:hAnsi="Wingdings" w:hint="default"/>
      </w:rPr>
    </w:lvl>
  </w:abstractNum>
  <w:abstractNum w:abstractNumId="12" w15:restartNumberingAfterBreak="0">
    <w:nsid w:val="6C4A2C34"/>
    <w:multiLevelType w:val="hybridMultilevel"/>
    <w:tmpl w:val="0446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F48EA"/>
    <w:multiLevelType w:val="hybridMultilevel"/>
    <w:tmpl w:val="F82EB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2F0554"/>
    <w:multiLevelType w:val="hybridMultilevel"/>
    <w:tmpl w:val="514081A0"/>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num w:numId="1" w16cid:durableId="930160381">
    <w:abstractNumId w:val="4"/>
  </w:num>
  <w:num w:numId="2" w16cid:durableId="1147478075">
    <w:abstractNumId w:val="3"/>
  </w:num>
  <w:num w:numId="3" w16cid:durableId="1897617883">
    <w:abstractNumId w:val="12"/>
  </w:num>
  <w:num w:numId="4" w16cid:durableId="646008390">
    <w:abstractNumId w:val="9"/>
  </w:num>
  <w:num w:numId="5" w16cid:durableId="1534730712">
    <w:abstractNumId w:val="11"/>
  </w:num>
  <w:num w:numId="6" w16cid:durableId="1438020679">
    <w:abstractNumId w:val="5"/>
  </w:num>
  <w:num w:numId="7" w16cid:durableId="2088378137">
    <w:abstractNumId w:val="10"/>
  </w:num>
  <w:num w:numId="8" w16cid:durableId="2141803842">
    <w:abstractNumId w:val="1"/>
  </w:num>
  <w:num w:numId="9" w16cid:durableId="803961696">
    <w:abstractNumId w:val="1"/>
  </w:num>
  <w:num w:numId="10" w16cid:durableId="258173836">
    <w:abstractNumId w:val="6"/>
  </w:num>
  <w:num w:numId="11" w16cid:durableId="166141423">
    <w:abstractNumId w:val="2"/>
  </w:num>
  <w:num w:numId="12" w16cid:durableId="44570192">
    <w:abstractNumId w:val="13"/>
  </w:num>
  <w:num w:numId="13" w16cid:durableId="1012103909">
    <w:abstractNumId w:val="14"/>
  </w:num>
  <w:num w:numId="14" w16cid:durableId="1143622909">
    <w:abstractNumId w:val="8"/>
  </w:num>
  <w:num w:numId="15" w16cid:durableId="2140878462">
    <w:abstractNumId w:val="0"/>
  </w:num>
  <w:num w:numId="16" w16cid:durableId="1329285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C75"/>
    <w:rsid w:val="000115AC"/>
    <w:rsid w:val="00017417"/>
    <w:rsid w:val="00021AE2"/>
    <w:rsid w:val="000372CF"/>
    <w:rsid w:val="0003735A"/>
    <w:rsid w:val="00037738"/>
    <w:rsid w:val="00044BBD"/>
    <w:rsid w:val="00046E38"/>
    <w:rsid w:val="0007029A"/>
    <w:rsid w:val="00072227"/>
    <w:rsid w:val="000759A3"/>
    <w:rsid w:val="000842F5"/>
    <w:rsid w:val="000908EC"/>
    <w:rsid w:val="000A4946"/>
    <w:rsid w:val="000A6F43"/>
    <w:rsid w:val="000B42AA"/>
    <w:rsid w:val="000B67AF"/>
    <w:rsid w:val="000C2B0E"/>
    <w:rsid w:val="000D7E82"/>
    <w:rsid w:val="000E10FC"/>
    <w:rsid w:val="000E5909"/>
    <w:rsid w:val="0010180E"/>
    <w:rsid w:val="001143B9"/>
    <w:rsid w:val="00146EEC"/>
    <w:rsid w:val="001472E1"/>
    <w:rsid w:val="00150B27"/>
    <w:rsid w:val="00151A26"/>
    <w:rsid w:val="00163E1A"/>
    <w:rsid w:val="00170F0D"/>
    <w:rsid w:val="00174C75"/>
    <w:rsid w:val="00177772"/>
    <w:rsid w:val="00180D8F"/>
    <w:rsid w:val="00192BC7"/>
    <w:rsid w:val="001950FC"/>
    <w:rsid w:val="00195CAD"/>
    <w:rsid w:val="001B3D81"/>
    <w:rsid w:val="001C3552"/>
    <w:rsid w:val="001C3E27"/>
    <w:rsid w:val="001C6875"/>
    <w:rsid w:val="001D4EFD"/>
    <w:rsid w:val="001F7A0B"/>
    <w:rsid w:val="00202B50"/>
    <w:rsid w:val="002268E9"/>
    <w:rsid w:val="002369CA"/>
    <w:rsid w:val="00237354"/>
    <w:rsid w:val="0024150D"/>
    <w:rsid w:val="0026439B"/>
    <w:rsid w:val="00270EDB"/>
    <w:rsid w:val="0027682A"/>
    <w:rsid w:val="002A3D3F"/>
    <w:rsid w:val="002B2F8D"/>
    <w:rsid w:val="002D4258"/>
    <w:rsid w:val="002E3BE3"/>
    <w:rsid w:val="002E5158"/>
    <w:rsid w:val="003025EB"/>
    <w:rsid w:val="003127CB"/>
    <w:rsid w:val="00321B20"/>
    <w:rsid w:val="00322897"/>
    <w:rsid w:val="00333B17"/>
    <w:rsid w:val="0034356F"/>
    <w:rsid w:val="00364C11"/>
    <w:rsid w:val="00374BD7"/>
    <w:rsid w:val="003802AC"/>
    <w:rsid w:val="003913B6"/>
    <w:rsid w:val="00397185"/>
    <w:rsid w:val="003B5BEE"/>
    <w:rsid w:val="003D6258"/>
    <w:rsid w:val="003E7567"/>
    <w:rsid w:val="003F34D0"/>
    <w:rsid w:val="0040203C"/>
    <w:rsid w:val="0042166B"/>
    <w:rsid w:val="00426052"/>
    <w:rsid w:val="00445483"/>
    <w:rsid w:val="00457BAF"/>
    <w:rsid w:val="004640BB"/>
    <w:rsid w:val="00470653"/>
    <w:rsid w:val="00483798"/>
    <w:rsid w:val="004879AE"/>
    <w:rsid w:val="004A047C"/>
    <w:rsid w:val="004A19D7"/>
    <w:rsid w:val="004A3064"/>
    <w:rsid w:val="004A7882"/>
    <w:rsid w:val="004D77D5"/>
    <w:rsid w:val="004D7C87"/>
    <w:rsid w:val="004D7F2A"/>
    <w:rsid w:val="005112A3"/>
    <w:rsid w:val="0051422E"/>
    <w:rsid w:val="00524E89"/>
    <w:rsid w:val="00530C3A"/>
    <w:rsid w:val="005573BB"/>
    <w:rsid w:val="0056604B"/>
    <w:rsid w:val="0057201E"/>
    <w:rsid w:val="005C191D"/>
    <w:rsid w:val="005D56B9"/>
    <w:rsid w:val="005D7720"/>
    <w:rsid w:val="005E0DCF"/>
    <w:rsid w:val="005F515F"/>
    <w:rsid w:val="00615C09"/>
    <w:rsid w:val="00621AE6"/>
    <w:rsid w:val="006261EF"/>
    <w:rsid w:val="00653EBA"/>
    <w:rsid w:val="006566FD"/>
    <w:rsid w:val="00667613"/>
    <w:rsid w:val="006731D9"/>
    <w:rsid w:val="0067419F"/>
    <w:rsid w:val="006755AE"/>
    <w:rsid w:val="00676358"/>
    <w:rsid w:val="006966FE"/>
    <w:rsid w:val="006A0D85"/>
    <w:rsid w:val="00705503"/>
    <w:rsid w:val="007221D8"/>
    <w:rsid w:val="00737C45"/>
    <w:rsid w:val="00776FDB"/>
    <w:rsid w:val="00794955"/>
    <w:rsid w:val="007B32D1"/>
    <w:rsid w:val="007B4152"/>
    <w:rsid w:val="00817923"/>
    <w:rsid w:val="00842BAC"/>
    <w:rsid w:val="00863893"/>
    <w:rsid w:val="00873125"/>
    <w:rsid w:val="00874F39"/>
    <w:rsid w:val="00884458"/>
    <w:rsid w:val="008A3A11"/>
    <w:rsid w:val="008B0A14"/>
    <w:rsid w:val="008C0C2A"/>
    <w:rsid w:val="008C5C38"/>
    <w:rsid w:val="008C71F4"/>
    <w:rsid w:val="008F2ADE"/>
    <w:rsid w:val="00930FD5"/>
    <w:rsid w:val="00935F96"/>
    <w:rsid w:val="00952F76"/>
    <w:rsid w:val="00957B5D"/>
    <w:rsid w:val="00975BC3"/>
    <w:rsid w:val="00982160"/>
    <w:rsid w:val="00994D6E"/>
    <w:rsid w:val="009B2CB5"/>
    <w:rsid w:val="009D44E3"/>
    <w:rsid w:val="009D6459"/>
    <w:rsid w:val="009D6F76"/>
    <w:rsid w:val="009F4399"/>
    <w:rsid w:val="009F70A0"/>
    <w:rsid w:val="00A0003F"/>
    <w:rsid w:val="00A00D84"/>
    <w:rsid w:val="00A12A03"/>
    <w:rsid w:val="00A14B91"/>
    <w:rsid w:val="00A27070"/>
    <w:rsid w:val="00A75F2A"/>
    <w:rsid w:val="00A76DF4"/>
    <w:rsid w:val="00AA4998"/>
    <w:rsid w:val="00AB4532"/>
    <w:rsid w:val="00AC2C85"/>
    <w:rsid w:val="00AC5F0E"/>
    <w:rsid w:val="00B10C25"/>
    <w:rsid w:val="00B15C96"/>
    <w:rsid w:val="00B457D0"/>
    <w:rsid w:val="00B50F1F"/>
    <w:rsid w:val="00B55B5F"/>
    <w:rsid w:val="00B5683A"/>
    <w:rsid w:val="00B60FE9"/>
    <w:rsid w:val="00B7329C"/>
    <w:rsid w:val="00BB25D9"/>
    <w:rsid w:val="00BD4759"/>
    <w:rsid w:val="00BF4351"/>
    <w:rsid w:val="00C23501"/>
    <w:rsid w:val="00C23BF0"/>
    <w:rsid w:val="00C313DA"/>
    <w:rsid w:val="00C5514B"/>
    <w:rsid w:val="00C568D4"/>
    <w:rsid w:val="00C61C0D"/>
    <w:rsid w:val="00CA4814"/>
    <w:rsid w:val="00CB4411"/>
    <w:rsid w:val="00CB75FC"/>
    <w:rsid w:val="00CD1BEB"/>
    <w:rsid w:val="00CD50AF"/>
    <w:rsid w:val="00CD60BA"/>
    <w:rsid w:val="00CE3094"/>
    <w:rsid w:val="00CE4F2E"/>
    <w:rsid w:val="00CE6F59"/>
    <w:rsid w:val="00CF1B7F"/>
    <w:rsid w:val="00D0785B"/>
    <w:rsid w:val="00D20081"/>
    <w:rsid w:val="00D421D8"/>
    <w:rsid w:val="00D6310D"/>
    <w:rsid w:val="00D641D8"/>
    <w:rsid w:val="00D71112"/>
    <w:rsid w:val="00D82790"/>
    <w:rsid w:val="00D86914"/>
    <w:rsid w:val="00D9253F"/>
    <w:rsid w:val="00DA03CD"/>
    <w:rsid w:val="00DA58D7"/>
    <w:rsid w:val="00DA6B4F"/>
    <w:rsid w:val="00DB5AE9"/>
    <w:rsid w:val="00DD2A9C"/>
    <w:rsid w:val="00DE31B8"/>
    <w:rsid w:val="00E013DA"/>
    <w:rsid w:val="00E20217"/>
    <w:rsid w:val="00E34D90"/>
    <w:rsid w:val="00E47BF0"/>
    <w:rsid w:val="00E74F75"/>
    <w:rsid w:val="00E76A22"/>
    <w:rsid w:val="00E917F1"/>
    <w:rsid w:val="00EA0B97"/>
    <w:rsid w:val="00EB28DB"/>
    <w:rsid w:val="00EC781C"/>
    <w:rsid w:val="00ED32BC"/>
    <w:rsid w:val="00EE776C"/>
    <w:rsid w:val="00EF5007"/>
    <w:rsid w:val="00F04261"/>
    <w:rsid w:val="00F1249F"/>
    <w:rsid w:val="00F2074B"/>
    <w:rsid w:val="00F31116"/>
    <w:rsid w:val="00F4568E"/>
    <w:rsid w:val="00F955D4"/>
    <w:rsid w:val="00F96742"/>
    <w:rsid w:val="00FA464D"/>
    <w:rsid w:val="00FC5BF0"/>
    <w:rsid w:val="00FE27C7"/>
    <w:rsid w:val="00FF01E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FAC5C"/>
  <w15:chartTrackingRefBased/>
  <w15:docId w15:val="{7DAA8F36-0461-4307-8E44-23AB411C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7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329C"/>
    <w:rPr>
      <w:color w:val="0563C1" w:themeColor="hyperlink"/>
      <w:u w:val="single"/>
    </w:rPr>
  </w:style>
  <w:style w:type="paragraph" w:styleId="ListParagraph">
    <w:name w:val="List Paragraph"/>
    <w:basedOn w:val="Normal"/>
    <w:uiPriority w:val="34"/>
    <w:qFormat/>
    <w:rsid w:val="00B10C25"/>
    <w:pPr>
      <w:ind w:left="720"/>
      <w:contextualSpacing/>
    </w:pPr>
  </w:style>
  <w:style w:type="character" w:customStyle="1" w:styleId="SYSHYPERTEXT">
    <w:name w:val="SYS_HYPERTEXT"/>
    <w:uiPriority w:val="99"/>
    <w:rsid w:val="00B10C25"/>
    <w:rPr>
      <w:color w:val="0000FF"/>
      <w:u w:val="single"/>
    </w:rPr>
  </w:style>
  <w:style w:type="paragraph" w:styleId="NoSpacing">
    <w:name w:val="No Spacing"/>
    <w:uiPriority w:val="1"/>
    <w:qFormat/>
    <w:rsid w:val="00B10C25"/>
    <w:pPr>
      <w:spacing w:after="0" w:line="240" w:lineRule="auto"/>
    </w:pPr>
  </w:style>
  <w:style w:type="character" w:styleId="FollowedHyperlink">
    <w:name w:val="FollowedHyperlink"/>
    <w:basedOn w:val="DefaultParagraphFont"/>
    <w:uiPriority w:val="99"/>
    <w:semiHidden/>
    <w:unhideWhenUsed/>
    <w:rsid w:val="00F4568E"/>
    <w:rPr>
      <w:color w:val="954F72" w:themeColor="followedHyperlink"/>
      <w:u w:val="single"/>
    </w:rPr>
  </w:style>
  <w:style w:type="paragraph" w:styleId="Header">
    <w:name w:val="header"/>
    <w:basedOn w:val="Normal"/>
    <w:link w:val="HeaderChar"/>
    <w:uiPriority w:val="99"/>
    <w:unhideWhenUsed/>
    <w:rsid w:val="002D4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258"/>
  </w:style>
  <w:style w:type="paragraph" w:styleId="Footer">
    <w:name w:val="footer"/>
    <w:basedOn w:val="Normal"/>
    <w:link w:val="FooterChar"/>
    <w:uiPriority w:val="99"/>
    <w:unhideWhenUsed/>
    <w:rsid w:val="002D4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258"/>
  </w:style>
  <w:style w:type="character" w:styleId="Emphasis">
    <w:name w:val="Emphasis"/>
    <w:uiPriority w:val="20"/>
    <w:qFormat/>
    <w:rsid w:val="002D4258"/>
    <w:rPr>
      <w:rFonts w:ascii="Times New Roman" w:hAnsi="Times New Roman" w:cs="Times New Roman" w:hint="default"/>
      <w:i/>
      <w:iCs/>
    </w:rPr>
  </w:style>
  <w:style w:type="paragraph" w:styleId="Revision">
    <w:name w:val="Revision"/>
    <w:hidden/>
    <w:uiPriority w:val="99"/>
    <w:semiHidden/>
    <w:rsid w:val="00170F0D"/>
    <w:pPr>
      <w:spacing w:after="0" w:line="240" w:lineRule="auto"/>
    </w:pPr>
  </w:style>
  <w:style w:type="character" w:styleId="CommentReference">
    <w:name w:val="annotation reference"/>
    <w:basedOn w:val="DefaultParagraphFont"/>
    <w:uiPriority w:val="99"/>
    <w:semiHidden/>
    <w:unhideWhenUsed/>
    <w:rsid w:val="00021AE2"/>
    <w:rPr>
      <w:sz w:val="16"/>
      <w:szCs w:val="16"/>
    </w:rPr>
  </w:style>
  <w:style w:type="paragraph" w:styleId="CommentText">
    <w:name w:val="annotation text"/>
    <w:basedOn w:val="Normal"/>
    <w:link w:val="CommentTextChar"/>
    <w:uiPriority w:val="99"/>
    <w:semiHidden/>
    <w:unhideWhenUsed/>
    <w:rsid w:val="00021AE2"/>
    <w:pPr>
      <w:spacing w:line="240" w:lineRule="auto"/>
    </w:pPr>
    <w:rPr>
      <w:sz w:val="20"/>
      <w:szCs w:val="20"/>
    </w:rPr>
  </w:style>
  <w:style w:type="character" w:customStyle="1" w:styleId="CommentTextChar">
    <w:name w:val="Comment Text Char"/>
    <w:basedOn w:val="DefaultParagraphFont"/>
    <w:link w:val="CommentText"/>
    <w:uiPriority w:val="99"/>
    <w:semiHidden/>
    <w:rsid w:val="00021AE2"/>
    <w:rPr>
      <w:sz w:val="20"/>
      <w:szCs w:val="20"/>
    </w:rPr>
  </w:style>
  <w:style w:type="paragraph" w:styleId="CommentSubject">
    <w:name w:val="annotation subject"/>
    <w:basedOn w:val="CommentText"/>
    <w:next w:val="CommentText"/>
    <w:link w:val="CommentSubjectChar"/>
    <w:uiPriority w:val="99"/>
    <w:semiHidden/>
    <w:unhideWhenUsed/>
    <w:rsid w:val="00021AE2"/>
    <w:rPr>
      <w:b/>
      <w:bCs/>
    </w:rPr>
  </w:style>
  <w:style w:type="character" w:customStyle="1" w:styleId="CommentSubjectChar">
    <w:name w:val="Comment Subject Char"/>
    <w:basedOn w:val="CommentTextChar"/>
    <w:link w:val="CommentSubject"/>
    <w:uiPriority w:val="99"/>
    <w:semiHidden/>
    <w:rsid w:val="00021AE2"/>
    <w:rPr>
      <w:b/>
      <w:bCs/>
      <w:sz w:val="20"/>
      <w:szCs w:val="20"/>
    </w:rPr>
  </w:style>
  <w:style w:type="paragraph" w:styleId="BalloonText">
    <w:name w:val="Balloon Text"/>
    <w:basedOn w:val="Normal"/>
    <w:link w:val="BalloonTextChar"/>
    <w:uiPriority w:val="99"/>
    <w:semiHidden/>
    <w:unhideWhenUsed/>
    <w:rsid w:val="003B5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BEE"/>
    <w:rPr>
      <w:rFonts w:ascii="Segoe UI" w:hAnsi="Segoe UI" w:cs="Segoe UI"/>
      <w:sz w:val="18"/>
      <w:szCs w:val="18"/>
    </w:rPr>
  </w:style>
  <w:style w:type="paragraph" w:customStyle="1" w:styleId="Level1">
    <w:name w:val="Level 1"/>
    <w:basedOn w:val="Normal"/>
    <w:uiPriority w:val="99"/>
    <w:rsid w:val="002369CA"/>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lang w:val="en-US" w:eastAsia="en-CA"/>
    </w:rPr>
  </w:style>
  <w:style w:type="character" w:customStyle="1" w:styleId="wbzude">
    <w:name w:val="wbzude"/>
    <w:rsid w:val="003E7567"/>
  </w:style>
  <w:style w:type="character" w:customStyle="1" w:styleId="cyt8w">
    <w:name w:val="cyt8w"/>
    <w:rsid w:val="00DB5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737023">
      <w:bodyDiv w:val="1"/>
      <w:marLeft w:val="0"/>
      <w:marRight w:val="0"/>
      <w:marTop w:val="0"/>
      <w:marBottom w:val="0"/>
      <w:divBdr>
        <w:top w:val="none" w:sz="0" w:space="0" w:color="auto"/>
        <w:left w:val="none" w:sz="0" w:space="0" w:color="auto"/>
        <w:bottom w:val="none" w:sz="0" w:space="0" w:color="auto"/>
        <w:right w:val="none" w:sz="0" w:space="0" w:color="auto"/>
      </w:divBdr>
      <w:divsChild>
        <w:div w:id="1424110967">
          <w:marLeft w:val="0"/>
          <w:marRight w:val="0"/>
          <w:marTop w:val="0"/>
          <w:marBottom w:val="0"/>
          <w:divBdr>
            <w:top w:val="none" w:sz="0" w:space="0" w:color="auto"/>
            <w:left w:val="none" w:sz="0" w:space="0" w:color="auto"/>
            <w:bottom w:val="none" w:sz="0" w:space="0" w:color="auto"/>
            <w:right w:val="none" w:sz="0" w:space="0" w:color="auto"/>
          </w:divBdr>
          <w:divsChild>
            <w:div w:id="720448000">
              <w:marLeft w:val="0"/>
              <w:marRight w:val="0"/>
              <w:marTop w:val="0"/>
              <w:marBottom w:val="0"/>
              <w:divBdr>
                <w:top w:val="none" w:sz="0" w:space="0" w:color="auto"/>
                <w:left w:val="none" w:sz="0" w:space="0" w:color="auto"/>
                <w:bottom w:val="none" w:sz="0" w:space="0" w:color="auto"/>
                <w:right w:val="none" w:sz="0" w:space="0" w:color="auto"/>
              </w:divBdr>
              <w:divsChild>
                <w:div w:id="1581711991">
                  <w:marLeft w:val="0"/>
                  <w:marRight w:val="0"/>
                  <w:marTop w:val="0"/>
                  <w:marBottom w:val="0"/>
                  <w:divBdr>
                    <w:top w:val="none" w:sz="0" w:space="0" w:color="auto"/>
                    <w:left w:val="none" w:sz="0" w:space="0" w:color="auto"/>
                    <w:bottom w:val="none" w:sz="0" w:space="0" w:color="auto"/>
                    <w:right w:val="none" w:sz="0" w:space="0" w:color="auto"/>
                  </w:divBdr>
                  <w:divsChild>
                    <w:div w:id="11219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4619">
      <w:bodyDiv w:val="1"/>
      <w:marLeft w:val="0"/>
      <w:marRight w:val="0"/>
      <w:marTop w:val="0"/>
      <w:marBottom w:val="0"/>
      <w:divBdr>
        <w:top w:val="none" w:sz="0" w:space="0" w:color="auto"/>
        <w:left w:val="none" w:sz="0" w:space="0" w:color="auto"/>
        <w:bottom w:val="none" w:sz="0" w:space="0" w:color="auto"/>
        <w:right w:val="none" w:sz="0" w:space="0" w:color="auto"/>
      </w:divBdr>
    </w:div>
    <w:div w:id="949093139">
      <w:bodyDiv w:val="1"/>
      <w:marLeft w:val="0"/>
      <w:marRight w:val="0"/>
      <w:marTop w:val="0"/>
      <w:marBottom w:val="0"/>
      <w:divBdr>
        <w:top w:val="none" w:sz="0" w:space="0" w:color="auto"/>
        <w:left w:val="none" w:sz="0" w:space="0" w:color="auto"/>
        <w:bottom w:val="none" w:sz="0" w:space="0" w:color="auto"/>
        <w:right w:val="none" w:sz="0" w:space="0" w:color="auto"/>
      </w:divBdr>
    </w:div>
    <w:div w:id="1069839811">
      <w:bodyDiv w:val="1"/>
      <w:marLeft w:val="0"/>
      <w:marRight w:val="0"/>
      <w:marTop w:val="0"/>
      <w:marBottom w:val="0"/>
      <w:divBdr>
        <w:top w:val="none" w:sz="0" w:space="0" w:color="auto"/>
        <w:left w:val="none" w:sz="0" w:space="0" w:color="auto"/>
        <w:bottom w:val="none" w:sz="0" w:space="0" w:color="auto"/>
        <w:right w:val="none" w:sz="0" w:space="0" w:color="auto"/>
      </w:divBdr>
      <w:divsChild>
        <w:div w:id="1148135419">
          <w:marLeft w:val="0"/>
          <w:marRight w:val="0"/>
          <w:marTop w:val="0"/>
          <w:marBottom w:val="0"/>
          <w:divBdr>
            <w:top w:val="none" w:sz="0" w:space="0" w:color="auto"/>
            <w:left w:val="none" w:sz="0" w:space="0" w:color="auto"/>
            <w:bottom w:val="none" w:sz="0" w:space="0" w:color="auto"/>
            <w:right w:val="none" w:sz="0" w:space="0" w:color="auto"/>
          </w:divBdr>
          <w:divsChild>
            <w:div w:id="1848589865">
              <w:marLeft w:val="0"/>
              <w:marRight w:val="0"/>
              <w:marTop w:val="0"/>
              <w:marBottom w:val="0"/>
              <w:divBdr>
                <w:top w:val="none" w:sz="0" w:space="0" w:color="auto"/>
                <w:left w:val="none" w:sz="0" w:space="0" w:color="auto"/>
                <w:bottom w:val="none" w:sz="0" w:space="0" w:color="auto"/>
                <w:right w:val="none" w:sz="0" w:space="0" w:color="auto"/>
              </w:divBdr>
              <w:divsChild>
                <w:div w:id="93520475">
                  <w:marLeft w:val="0"/>
                  <w:marRight w:val="0"/>
                  <w:marTop w:val="0"/>
                  <w:marBottom w:val="0"/>
                  <w:divBdr>
                    <w:top w:val="none" w:sz="0" w:space="0" w:color="auto"/>
                    <w:left w:val="none" w:sz="0" w:space="0" w:color="auto"/>
                    <w:bottom w:val="none" w:sz="0" w:space="0" w:color="auto"/>
                    <w:right w:val="none" w:sz="0" w:space="0" w:color="auto"/>
                  </w:divBdr>
                  <w:divsChild>
                    <w:div w:id="4381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neph.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ph.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10B655C00D264B888F1378958FA19B" ma:contentTypeVersion="13" ma:contentTypeDescription="Create a new document." ma:contentTypeScope="" ma:versionID="3f02c45fc773e09a1176326abc0497b8">
  <xsd:schema xmlns:xsd="http://www.w3.org/2001/XMLSchema" xmlns:xs="http://www.w3.org/2001/XMLSchema" xmlns:p="http://schemas.microsoft.com/office/2006/metadata/properties" xmlns:ns2="c7278835-d903-4403-a489-8516ebdf4cbd" targetNamespace="http://schemas.microsoft.com/office/2006/metadata/properties" ma:root="true" ma:fieldsID="6312c6e678fb4ec70e19813c5a8383a2" ns2:_="">
    <xsd:import namespace="c7278835-d903-4403-a489-8516ebdf4c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78835-d903-4403-a489-8516ebdf4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B5570-F1AE-419D-AAB7-D89009C2674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7278835-d903-4403-a489-8516ebdf4cbd"/>
    <ds:schemaRef ds:uri="http://www.w3.org/XML/1998/namespace"/>
    <ds:schemaRef ds:uri="http://purl.org/dc/dcmitype/"/>
  </ds:schemaRefs>
</ds:datastoreItem>
</file>

<file path=customXml/itemProps2.xml><?xml version="1.0" encoding="utf-8"?>
<ds:datastoreItem xmlns:ds="http://schemas.openxmlformats.org/officeDocument/2006/customXml" ds:itemID="{AC40979C-919E-43D2-81F3-CEBA47946F07}">
  <ds:schemaRefs>
    <ds:schemaRef ds:uri="http://schemas.microsoft.com/sharepoint/v3/contenttype/forms"/>
  </ds:schemaRefs>
</ds:datastoreItem>
</file>

<file path=customXml/itemProps3.xml><?xml version="1.0" encoding="utf-8"?>
<ds:datastoreItem xmlns:ds="http://schemas.openxmlformats.org/officeDocument/2006/customXml" ds:itemID="{DF00418B-5808-4AE0-AA60-49EA30B97AFF}">
  <ds:schemaRefs>
    <ds:schemaRef ds:uri="http://schemas.openxmlformats.org/officeDocument/2006/bibliography"/>
  </ds:schemaRefs>
</ds:datastoreItem>
</file>

<file path=customXml/itemProps4.xml><?xml version="1.0" encoding="utf-8"?>
<ds:datastoreItem xmlns:ds="http://schemas.openxmlformats.org/officeDocument/2006/customXml" ds:itemID="{4902AB91-A4D9-482B-BD03-4616DB25B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278835-d903-4403-a489-8516ebdf4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Timiskaming Health Unit</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Leveille</dc:creator>
  <cp:keywords/>
  <dc:description/>
  <cp:lastModifiedBy>Rachelle Cote</cp:lastModifiedBy>
  <cp:revision>3</cp:revision>
  <cp:lastPrinted>2026-01-12T13:52:00Z</cp:lastPrinted>
  <dcterms:created xsi:type="dcterms:W3CDTF">2026-01-12T13:52:00Z</dcterms:created>
  <dcterms:modified xsi:type="dcterms:W3CDTF">2026-01-12T13:52:00Z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0ee422b69399e68d51fa21834a93cb944f7d337d5cd79c574281dfb664265410</vt:lpwstr>
  </property>
  <property fmtid="{D5CDD505-2E9C-101B-9397-08002B2CF9AE}" pid="3" name="ContentTypeId">
    <vt:lpwstr>0x0101001510B655C00D264B888F1378958FA19B</vt:lpwstr>
  </property>
</Properties>
</file>